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DD2" w:rsidRPr="00547B4D" w:rsidRDefault="00D44DD2" w:rsidP="00D44DD2">
      <w:pPr>
        <w:ind w:right="592"/>
        <w:jc w:val="left"/>
        <w:rPr>
          <w:rFonts w:ascii="黑体" w:eastAsia="黑体" w:hAnsi="黑体"/>
          <w:spacing w:val="-12"/>
          <w:sz w:val="32"/>
          <w:szCs w:val="32"/>
        </w:rPr>
      </w:pPr>
      <w:r w:rsidRPr="00547B4D">
        <w:rPr>
          <w:rFonts w:ascii="黑体" w:eastAsia="黑体" w:hAnsi="黑体" w:hint="eastAsia"/>
          <w:spacing w:val="-12"/>
          <w:sz w:val="32"/>
          <w:szCs w:val="32"/>
        </w:rPr>
        <w:t>附件</w:t>
      </w:r>
      <w:r>
        <w:rPr>
          <w:rFonts w:ascii="黑体" w:eastAsia="黑体" w:hAnsi="黑体" w:hint="eastAsia"/>
          <w:spacing w:val="-12"/>
          <w:sz w:val="32"/>
          <w:szCs w:val="32"/>
        </w:rPr>
        <w:t>3</w:t>
      </w:r>
    </w:p>
    <w:p w:rsidR="00D44DD2" w:rsidRPr="00F4474E" w:rsidRDefault="00D44DD2" w:rsidP="00D44DD2">
      <w:pPr>
        <w:pStyle w:val="a6"/>
        <w:spacing w:line="600" w:lineRule="exact"/>
        <w:jc w:val="center"/>
        <w:outlineLvl w:val="0"/>
        <w:rPr>
          <w:spacing w:val="-12"/>
          <w:sz w:val="43"/>
          <w:szCs w:val="43"/>
          <w:lang w:eastAsia="zh-CN"/>
        </w:rPr>
      </w:pPr>
      <w:r w:rsidRPr="00F4474E">
        <w:rPr>
          <w:b/>
          <w:bCs/>
          <w:spacing w:val="-12"/>
          <w:sz w:val="43"/>
          <w:szCs w:val="43"/>
          <w:lang w:eastAsia="zh-CN"/>
        </w:rPr>
        <w:t>共享设备</w:t>
      </w:r>
      <w:r w:rsidRPr="00F4474E">
        <w:rPr>
          <w:rFonts w:hint="eastAsia"/>
          <w:b/>
          <w:bCs/>
          <w:spacing w:val="-12"/>
          <w:sz w:val="43"/>
          <w:szCs w:val="43"/>
          <w:lang w:eastAsia="zh-CN"/>
        </w:rPr>
        <w:t>投放</w:t>
      </w:r>
      <w:r w:rsidRPr="00F4474E">
        <w:rPr>
          <w:b/>
          <w:bCs/>
          <w:spacing w:val="-12"/>
          <w:sz w:val="43"/>
          <w:szCs w:val="43"/>
          <w:lang w:eastAsia="zh-CN"/>
        </w:rPr>
        <w:t>合作协议</w:t>
      </w:r>
    </w:p>
    <w:p w:rsidR="00D44DD2" w:rsidRPr="00F4474E" w:rsidRDefault="00D44DD2" w:rsidP="00D44DD2">
      <w:pPr>
        <w:pStyle w:val="a6"/>
        <w:spacing w:line="600" w:lineRule="exact"/>
        <w:rPr>
          <w:spacing w:val="-12"/>
          <w:lang w:eastAsia="zh-CN"/>
        </w:rPr>
      </w:pPr>
      <w:r w:rsidRPr="00F4474E">
        <w:rPr>
          <w:b/>
          <w:bCs/>
          <w:spacing w:val="-12"/>
          <w:lang w:eastAsia="zh-CN"/>
        </w:rPr>
        <w:t>甲方：</w:t>
      </w:r>
      <w:r w:rsidRPr="00F4474E">
        <w:rPr>
          <w:rFonts w:hint="eastAsia"/>
          <w:b/>
          <w:bCs/>
          <w:spacing w:val="-12"/>
          <w:lang w:eastAsia="zh-CN"/>
        </w:rPr>
        <w:t>大连市第五人民医院</w:t>
      </w:r>
    </w:p>
    <w:p w:rsidR="00D44DD2" w:rsidRPr="00F4474E" w:rsidRDefault="00D44DD2" w:rsidP="00D44DD2">
      <w:pPr>
        <w:pStyle w:val="a6"/>
        <w:spacing w:line="600" w:lineRule="exact"/>
        <w:jc w:val="both"/>
        <w:rPr>
          <w:spacing w:val="-12"/>
          <w:lang w:eastAsia="zh-CN"/>
        </w:rPr>
      </w:pPr>
      <w:r w:rsidRPr="00F4474E">
        <w:rPr>
          <w:b/>
          <w:bCs/>
          <w:spacing w:val="-12"/>
          <w:lang w:eastAsia="zh-CN"/>
        </w:rPr>
        <w:t>地址：</w:t>
      </w:r>
      <w:r w:rsidRPr="00F4474E">
        <w:rPr>
          <w:rFonts w:hint="eastAsia"/>
          <w:b/>
          <w:bCs/>
          <w:spacing w:val="-12"/>
          <w:lang w:eastAsia="zh-CN"/>
        </w:rPr>
        <w:t>辽宁省大连市沙河口区黄河路890号</w:t>
      </w:r>
    </w:p>
    <w:p w:rsidR="00D44DD2" w:rsidRPr="00F4474E" w:rsidRDefault="00D44DD2" w:rsidP="00D44DD2">
      <w:pPr>
        <w:pStyle w:val="a6"/>
        <w:spacing w:line="600" w:lineRule="exact"/>
        <w:rPr>
          <w:spacing w:val="-12"/>
          <w:lang w:eastAsia="zh-CN"/>
        </w:rPr>
      </w:pPr>
      <w:r w:rsidRPr="00F4474E">
        <w:rPr>
          <w:rFonts w:hint="eastAsia"/>
          <w:b/>
          <w:bCs/>
          <w:spacing w:val="-12"/>
          <w:lang w:eastAsia="zh-CN"/>
        </w:rPr>
        <w:t>法定</w:t>
      </w:r>
      <w:r w:rsidRPr="00F4474E">
        <w:rPr>
          <w:b/>
          <w:bCs/>
          <w:spacing w:val="-12"/>
          <w:lang w:eastAsia="zh-CN"/>
        </w:rPr>
        <w:t>代表人：</w:t>
      </w:r>
      <w:r w:rsidRPr="00F4474E">
        <w:rPr>
          <w:rFonts w:hint="eastAsia"/>
          <w:b/>
          <w:bCs/>
          <w:spacing w:val="-12"/>
          <w:lang w:eastAsia="zh-CN"/>
        </w:rPr>
        <w:t>易力</w:t>
      </w:r>
    </w:p>
    <w:p w:rsidR="00D44DD2" w:rsidRPr="00F4474E" w:rsidRDefault="00D44DD2" w:rsidP="00D44DD2">
      <w:pPr>
        <w:spacing w:line="600" w:lineRule="exact"/>
        <w:rPr>
          <w:spacing w:val="-12"/>
        </w:rPr>
      </w:pPr>
    </w:p>
    <w:p w:rsidR="00D44DD2" w:rsidRPr="00F4474E" w:rsidRDefault="00D44DD2" w:rsidP="00D44DD2">
      <w:pPr>
        <w:pStyle w:val="a6"/>
        <w:spacing w:line="600" w:lineRule="exact"/>
        <w:jc w:val="both"/>
        <w:rPr>
          <w:spacing w:val="-12"/>
          <w:lang w:eastAsia="zh-CN"/>
        </w:rPr>
      </w:pPr>
      <w:r w:rsidRPr="00F4474E">
        <w:rPr>
          <w:b/>
          <w:bCs/>
          <w:spacing w:val="-12"/>
          <w:lang w:eastAsia="zh-CN"/>
        </w:rPr>
        <w:t>乙方：</w:t>
      </w:r>
    </w:p>
    <w:p w:rsidR="00D44DD2" w:rsidRPr="00F4474E" w:rsidRDefault="00D44DD2" w:rsidP="00D44DD2">
      <w:pPr>
        <w:pStyle w:val="a6"/>
        <w:spacing w:line="600" w:lineRule="exact"/>
        <w:jc w:val="both"/>
        <w:rPr>
          <w:b/>
          <w:bCs/>
          <w:spacing w:val="-12"/>
          <w:lang w:eastAsia="zh-CN"/>
        </w:rPr>
      </w:pPr>
      <w:r w:rsidRPr="00F4474E">
        <w:rPr>
          <w:b/>
          <w:bCs/>
          <w:spacing w:val="-12"/>
          <w:lang w:eastAsia="zh-CN"/>
        </w:rPr>
        <w:t>地址：</w:t>
      </w:r>
    </w:p>
    <w:p w:rsidR="00D44DD2" w:rsidRPr="00F4474E" w:rsidRDefault="00D44DD2" w:rsidP="00D44DD2">
      <w:pPr>
        <w:pStyle w:val="a6"/>
        <w:spacing w:line="600" w:lineRule="exact"/>
        <w:rPr>
          <w:spacing w:val="-12"/>
          <w:lang w:eastAsia="zh-CN"/>
        </w:rPr>
      </w:pPr>
      <w:r w:rsidRPr="00F4474E">
        <w:rPr>
          <w:rFonts w:hint="eastAsia"/>
          <w:b/>
          <w:bCs/>
          <w:spacing w:val="-12"/>
          <w:lang w:eastAsia="zh-CN"/>
        </w:rPr>
        <w:t>法定</w:t>
      </w:r>
      <w:r w:rsidRPr="00F4474E">
        <w:rPr>
          <w:b/>
          <w:bCs/>
          <w:spacing w:val="-12"/>
          <w:lang w:eastAsia="zh-CN"/>
        </w:rPr>
        <w:t>代表人：</w:t>
      </w:r>
    </w:p>
    <w:p w:rsidR="00D44DD2" w:rsidRPr="00F4474E" w:rsidRDefault="00D44DD2" w:rsidP="00D44DD2">
      <w:pPr>
        <w:pStyle w:val="a6"/>
        <w:spacing w:line="600" w:lineRule="exact"/>
        <w:ind w:firstLine="500"/>
        <w:jc w:val="both"/>
        <w:rPr>
          <w:color w:val="000000" w:themeColor="text1"/>
          <w:spacing w:val="-12"/>
          <w:lang w:eastAsia="zh-CN"/>
        </w:rPr>
      </w:pPr>
    </w:p>
    <w:p w:rsidR="00D44DD2" w:rsidRPr="00F4474E" w:rsidRDefault="00D44DD2" w:rsidP="00D44DD2">
      <w:pPr>
        <w:pStyle w:val="a6"/>
        <w:spacing w:line="600" w:lineRule="exact"/>
        <w:ind w:firstLine="500"/>
        <w:jc w:val="both"/>
        <w:rPr>
          <w:spacing w:val="-12"/>
          <w:lang w:eastAsia="zh-CN"/>
        </w:rPr>
      </w:pPr>
      <w:r w:rsidRPr="00F4474E">
        <w:rPr>
          <w:rFonts w:hint="eastAsia"/>
          <w:color w:val="000000" w:themeColor="text1"/>
          <w:spacing w:val="-12"/>
          <w:lang w:eastAsia="zh-CN"/>
        </w:rPr>
        <w:t>为了改善医院陪护环境，更好的服务于患者，经</w:t>
      </w:r>
      <w:r w:rsidRPr="00F4474E">
        <w:rPr>
          <w:rFonts w:hint="eastAsia"/>
          <w:spacing w:val="-12"/>
          <w:lang w:eastAsia="zh-CN"/>
        </w:rPr>
        <w:t>大连市第五人民医院共享轮椅服务项目公开邀请公告对参与企业确定结果，乙方入选本次共享轮椅服务项目。</w:t>
      </w:r>
    </w:p>
    <w:p w:rsidR="00D44DD2" w:rsidRPr="00F4474E" w:rsidRDefault="00D44DD2" w:rsidP="00D44DD2">
      <w:pPr>
        <w:pStyle w:val="a6"/>
        <w:spacing w:line="600" w:lineRule="exact"/>
        <w:ind w:firstLine="500"/>
        <w:jc w:val="both"/>
        <w:rPr>
          <w:color w:val="000000" w:themeColor="text1"/>
          <w:spacing w:val="-12"/>
          <w:lang w:eastAsia="zh-CN"/>
        </w:rPr>
      </w:pPr>
      <w:r w:rsidRPr="00F4474E">
        <w:rPr>
          <w:spacing w:val="-12"/>
          <w:lang w:eastAsia="zh-CN"/>
        </w:rPr>
        <w:t>根据《中华人民共和国民法典》及相关法律法规</w:t>
      </w:r>
      <w:r w:rsidRPr="00F4474E">
        <w:rPr>
          <w:rFonts w:hint="eastAsia"/>
          <w:spacing w:val="-12"/>
          <w:lang w:eastAsia="zh-CN"/>
        </w:rPr>
        <w:t>，</w:t>
      </w:r>
      <w:r w:rsidRPr="00F4474E">
        <w:rPr>
          <w:rFonts w:hint="eastAsia"/>
          <w:color w:val="000000" w:themeColor="text1"/>
          <w:spacing w:val="-12"/>
          <w:lang w:eastAsia="zh-CN"/>
        </w:rPr>
        <w:t>本着平等、诚信、互利、共赢的原则，就乙方向甲方投放“共享轮椅”合作事宜，经甲乙双方协商一致，特达成本协议如下：</w:t>
      </w:r>
    </w:p>
    <w:p w:rsidR="00D44DD2" w:rsidRPr="00F4474E" w:rsidRDefault="00D44DD2" w:rsidP="00D44DD2">
      <w:pPr>
        <w:pStyle w:val="a6"/>
        <w:spacing w:line="600" w:lineRule="exact"/>
        <w:ind w:firstLine="500"/>
        <w:rPr>
          <w:b/>
          <w:bCs/>
          <w:spacing w:val="-12"/>
          <w:lang w:eastAsia="zh-CN"/>
        </w:rPr>
      </w:pPr>
      <w:r w:rsidRPr="00F4474E">
        <w:rPr>
          <w:rFonts w:hint="eastAsia"/>
          <w:b/>
          <w:bCs/>
          <w:spacing w:val="-12"/>
          <w:lang w:eastAsia="zh-CN"/>
        </w:rPr>
        <w:t>一、合作内容</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1、乙方向甲方医疗场所投放共享轮椅，并承担共享轮椅关联的轮椅费用、仓（箱、桩）体设备制作费用、运输及安装费用、共享轮椅网络及故障维修、日常巡检等费用。</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2、甲方免费为共享轮椅提供有关场地、电源。</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3、上述共享轮椅，由患者或家属自愿有偿使用。</w:t>
      </w:r>
    </w:p>
    <w:p w:rsidR="00D44DD2" w:rsidRPr="00F4474E" w:rsidRDefault="00D44DD2" w:rsidP="00D44DD2">
      <w:pPr>
        <w:pStyle w:val="a6"/>
        <w:spacing w:line="600" w:lineRule="exact"/>
        <w:ind w:firstLine="500"/>
        <w:rPr>
          <w:b/>
          <w:bCs/>
          <w:spacing w:val="-12"/>
          <w:lang w:eastAsia="zh-CN"/>
        </w:rPr>
      </w:pPr>
      <w:r w:rsidRPr="00F4474E">
        <w:rPr>
          <w:rFonts w:hint="eastAsia"/>
          <w:b/>
          <w:bCs/>
          <w:spacing w:val="-12"/>
          <w:lang w:eastAsia="zh-CN"/>
        </w:rPr>
        <w:t>二、协议期限</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lastRenderedPageBreak/>
        <w:t>1、协议期限：壹年，自本协议签订之日起开始计算；乙方应当在本协议签订后10天内向甲方投放共享轮椅，并安装到位。</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2、合作终止：</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本协议期限内，由于不可抗力因素（如国家政策规定、自然灾害等）或甲方医院搬迁导致本合作无法继续的情况下，双方协商终止，双方均不承担任何经济赔偿责任。</w:t>
      </w:r>
    </w:p>
    <w:p w:rsidR="00D44DD2" w:rsidRPr="00F4474E" w:rsidRDefault="00D44DD2" w:rsidP="00D44DD2">
      <w:pPr>
        <w:pStyle w:val="a6"/>
        <w:spacing w:line="600" w:lineRule="exact"/>
        <w:ind w:firstLine="500"/>
        <w:rPr>
          <w:b/>
          <w:bCs/>
          <w:spacing w:val="-12"/>
          <w:lang w:eastAsia="zh-CN"/>
        </w:rPr>
      </w:pPr>
      <w:r w:rsidRPr="00F4474E">
        <w:rPr>
          <w:rFonts w:hint="eastAsia"/>
          <w:b/>
          <w:bCs/>
          <w:spacing w:val="-12"/>
          <w:lang w:eastAsia="zh-CN"/>
        </w:rPr>
        <w:t>三、投放共享轮椅的情况</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1、共享轮椅名称：</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2、共享轮椅设施编号：</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3、归位仓（箱、桩）每组台轮椅；</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4、总数量：组，共计台轮椅；后续根据使用需求，甲乙双方协商增加或减少共享轮椅数量。</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5、共享模式：5G、蓝牙功能。</w:t>
      </w:r>
    </w:p>
    <w:p w:rsidR="00D44DD2" w:rsidRPr="00F4474E" w:rsidRDefault="00D44DD2" w:rsidP="00D44DD2">
      <w:pPr>
        <w:pStyle w:val="a6"/>
        <w:spacing w:line="600" w:lineRule="exact"/>
        <w:ind w:firstLine="500"/>
        <w:rPr>
          <w:b/>
          <w:bCs/>
          <w:spacing w:val="-12"/>
          <w:lang w:eastAsia="zh-CN"/>
        </w:rPr>
      </w:pPr>
      <w:r w:rsidRPr="00F4474E">
        <w:rPr>
          <w:rFonts w:hint="eastAsia"/>
          <w:b/>
          <w:bCs/>
          <w:spacing w:val="-12"/>
          <w:lang w:eastAsia="zh-CN"/>
        </w:rPr>
        <w:t>四、乙方共享轮椅的每台收费标准</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1、按时计费：每小时收费元，使用不足1小时不收费，超过1小时需将前1小时费用补齐，其超出时长按元/半小时计费，不足半小时按照半小时计费；</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2、封顶消费：每日封顶消费元/24小时；</w:t>
      </w:r>
    </w:p>
    <w:p w:rsidR="00D44DD2" w:rsidRPr="00F4474E" w:rsidRDefault="00D44DD2" w:rsidP="00D44DD2">
      <w:pPr>
        <w:pStyle w:val="a6"/>
        <w:spacing w:line="600" w:lineRule="exact"/>
        <w:ind w:firstLine="500"/>
        <w:jc w:val="both"/>
        <w:rPr>
          <w:color w:val="000000" w:themeColor="text1"/>
          <w:spacing w:val="-12"/>
          <w:lang w:eastAsia="zh-CN"/>
        </w:rPr>
      </w:pPr>
      <w:r w:rsidRPr="00F4474E">
        <w:rPr>
          <w:rFonts w:hint="eastAsia"/>
          <w:color w:val="000000" w:themeColor="text1"/>
          <w:spacing w:val="-12"/>
          <w:lang w:eastAsia="zh-CN"/>
        </w:rPr>
        <w:t>3、押金元，使用完毕退还时押金自动退还。</w:t>
      </w:r>
    </w:p>
    <w:p w:rsidR="00D44DD2" w:rsidRPr="00F4474E" w:rsidRDefault="00D44DD2" w:rsidP="00D44DD2">
      <w:pPr>
        <w:pStyle w:val="a6"/>
        <w:spacing w:line="600" w:lineRule="exact"/>
        <w:ind w:firstLine="500"/>
        <w:rPr>
          <w:b/>
          <w:bCs/>
          <w:spacing w:val="-12"/>
          <w:lang w:eastAsia="zh-CN"/>
        </w:rPr>
      </w:pPr>
      <w:r w:rsidRPr="00F4474E">
        <w:rPr>
          <w:rFonts w:hint="eastAsia"/>
          <w:b/>
          <w:bCs/>
          <w:spacing w:val="-12"/>
          <w:lang w:eastAsia="zh-CN"/>
        </w:rPr>
        <w:t>五、甲方权利义务</w:t>
      </w:r>
    </w:p>
    <w:p w:rsidR="00D44DD2" w:rsidRPr="00F4474E" w:rsidRDefault="00D44DD2" w:rsidP="00D44DD2">
      <w:pPr>
        <w:pStyle w:val="a6"/>
        <w:spacing w:line="600" w:lineRule="exact"/>
        <w:ind w:firstLine="500"/>
        <w:rPr>
          <w:b/>
          <w:bCs/>
          <w:spacing w:val="-12"/>
          <w:lang w:eastAsia="zh-CN"/>
        </w:rPr>
      </w:pPr>
      <w:r w:rsidRPr="00F4474E">
        <w:rPr>
          <w:rFonts w:hint="eastAsia"/>
          <w:spacing w:val="-12"/>
          <w:lang w:eastAsia="zh-CN"/>
        </w:rPr>
        <w:t>1、负责对乙方投放的共享轮椅按照本协议第三条在进场安装调试同时进行验收，并在附件</w:t>
      </w:r>
      <w:r w:rsidRPr="00F4474E">
        <w:rPr>
          <w:spacing w:val="-12"/>
          <w:lang w:eastAsia="zh-CN"/>
        </w:rPr>
        <w:t>《共享设备明细单》</w:t>
      </w:r>
      <w:r w:rsidRPr="00F4474E">
        <w:rPr>
          <w:rFonts w:hint="eastAsia"/>
          <w:spacing w:val="-12"/>
          <w:lang w:eastAsia="zh-CN"/>
        </w:rPr>
        <w:t>上签收。</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2、甲方只负责提供场地、电源，由乙方负责设备的安装、调试、维修、保养、收费运营等工作。</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lastRenderedPageBreak/>
        <w:t>3、负责协助乙方监管共享轮椅使用情况，若使用中发现共享轮椅丢失、被损坏等情形时应及时通知乙方。</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4、在本协议期限内，甲方保证不再与第三方签订共享轮椅合作协议。</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5、负责对乙</w:t>
      </w:r>
      <w:r w:rsidRPr="00F4474E">
        <w:rPr>
          <w:spacing w:val="-12"/>
          <w:lang w:eastAsia="zh-CN"/>
        </w:rPr>
        <w:t>方提供的</w:t>
      </w:r>
      <w:r w:rsidRPr="00F4474E">
        <w:rPr>
          <w:rFonts w:hint="eastAsia"/>
          <w:spacing w:val="-12"/>
          <w:lang w:eastAsia="zh-CN"/>
        </w:rPr>
        <w:t>共享轮椅</w:t>
      </w:r>
      <w:r w:rsidRPr="00F4474E">
        <w:rPr>
          <w:spacing w:val="-12"/>
          <w:lang w:eastAsia="zh-CN"/>
        </w:rPr>
        <w:t>图片、资质、数据信息</w:t>
      </w:r>
      <w:r w:rsidRPr="00F4474E">
        <w:rPr>
          <w:rFonts w:hint="eastAsia"/>
          <w:spacing w:val="-12"/>
          <w:lang w:eastAsia="zh-CN"/>
        </w:rPr>
        <w:t>、专利技术</w:t>
      </w:r>
      <w:r w:rsidRPr="00F4474E">
        <w:rPr>
          <w:spacing w:val="-12"/>
          <w:lang w:eastAsia="zh-CN"/>
        </w:rPr>
        <w:t>等</w:t>
      </w:r>
      <w:r w:rsidRPr="00F4474E">
        <w:rPr>
          <w:rFonts w:hint="eastAsia"/>
          <w:spacing w:val="-12"/>
          <w:lang w:eastAsia="zh-CN"/>
        </w:rPr>
        <w:t>有关知识产权具有保密义务，未经乙方书面授权许可，不向第三方透露或其他商业用途。</w:t>
      </w:r>
    </w:p>
    <w:p w:rsidR="00D44DD2" w:rsidRPr="00F4474E" w:rsidRDefault="00D44DD2" w:rsidP="00D44DD2">
      <w:pPr>
        <w:pStyle w:val="a6"/>
        <w:spacing w:line="600" w:lineRule="exact"/>
        <w:ind w:firstLine="500"/>
        <w:rPr>
          <w:b/>
          <w:bCs/>
          <w:spacing w:val="-12"/>
          <w:lang w:eastAsia="zh-CN"/>
        </w:rPr>
      </w:pPr>
      <w:r w:rsidRPr="00F4474E">
        <w:rPr>
          <w:rFonts w:hint="eastAsia"/>
          <w:b/>
          <w:bCs/>
          <w:spacing w:val="-12"/>
          <w:lang w:eastAsia="zh-CN"/>
        </w:rPr>
        <w:t>六、乙方权利义务</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1、负责依据本协议确定的数量向甲方投放共享轮椅，并负责运输、安装、调试及日常运维服务；</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2、负责对共享轮椅使用、租赁方法、租金标准、服务热线等制作广告说明，并放置在共享轮椅醒目位置上供使用者了解。</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3、负责在安装调试同时，对甲方有关工作人员提供指导和共享轮椅使用说明，便于甲方在日常服务中随时向用户进行使用说明和使用帮助。</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4、服务与维护</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（1）负责24小时客服热线服务，随时解答用户对租赁、退还、押金、费用标准等说明；</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2）提供每月至少两次或以上的检修维护，以保障共享轮椅的正常使用，检修维护费用由乙方自行承担。检修维护前需告知甲方门诊和急诊导诊台，检修维护后需甲乙双方签字确认。乙方售后服务人员需遵守甲方医院规章制度。</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（3）负责保证共享轮椅</w:t>
      </w:r>
      <w:r w:rsidRPr="00F4474E">
        <w:rPr>
          <w:spacing w:val="-12"/>
          <w:lang w:eastAsia="zh-CN"/>
        </w:rPr>
        <w:t>100 %</w:t>
      </w:r>
      <w:r w:rsidRPr="00F4474E">
        <w:rPr>
          <w:rFonts w:hint="eastAsia"/>
          <w:spacing w:val="-12"/>
          <w:lang w:eastAsia="zh-CN"/>
        </w:rPr>
        <w:t>的使用完好率，有故障后必须立即提供维修服务，程序问题</w:t>
      </w:r>
      <w:r w:rsidRPr="00F4474E">
        <w:rPr>
          <w:spacing w:val="-12"/>
          <w:lang w:eastAsia="zh-CN"/>
        </w:rPr>
        <w:t>1</w:t>
      </w:r>
      <w:r w:rsidRPr="00F4474E">
        <w:rPr>
          <w:rFonts w:hint="eastAsia"/>
          <w:spacing w:val="-12"/>
          <w:lang w:eastAsia="zh-CN"/>
        </w:rPr>
        <w:t>小时之内予以解决；接到故障维修通知后24小时内解决</w:t>
      </w:r>
      <w:r w:rsidRPr="00F4474E">
        <w:rPr>
          <w:spacing w:val="-12"/>
          <w:lang w:eastAsia="zh-CN"/>
        </w:rPr>
        <w:t>，</w:t>
      </w:r>
      <w:r w:rsidRPr="00F4474E">
        <w:rPr>
          <w:rFonts w:hint="eastAsia"/>
          <w:spacing w:val="-12"/>
          <w:lang w:eastAsia="zh-CN"/>
        </w:rPr>
        <w:t>并提供上门</w:t>
      </w:r>
      <w:r w:rsidRPr="00F4474E">
        <w:rPr>
          <w:spacing w:val="-12"/>
          <w:lang w:eastAsia="zh-CN"/>
        </w:rPr>
        <w:t>维修</w:t>
      </w:r>
      <w:r w:rsidRPr="00F4474E">
        <w:rPr>
          <w:rFonts w:hint="eastAsia"/>
          <w:spacing w:val="-12"/>
          <w:lang w:eastAsia="zh-CN"/>
        </w:rPr>
        <w:t>，维修</w:t>
      </w:r>
      <w:r w:rsidRPr="00F4474E">
        <w:rPr>
          <w:spacing w:val="-12"/>
          <w:lang w:eastAsia="zh-CN"/>
        </w:rPr>
        <w:t>相关费用（材料费、人工费、交通费等）全部由</w:t>
      </w:r>
      <w:r w:rsidRPr="00F4474E">
        <w:rPr>
          <w:rFonts w:hint="eastAsia"/>
          <w:spacing w:val="-12"/>
          <w:lang w:eastAsia="zh-CN"/>
        </w:rPr>
        <w:t>乙方</w:t>
      </w:r>
      <w:r w:rsidRPr="00F4474E">
        <w:rPr>
          <w:spacing w:val="-12"/>
          <w:lang w:eastAsia="zh-CN"/>
        </w:rPr>
        <w:t>承担。</w:t>
      </w:r>
    </w:p>
    <w:p w:rsidR="00D44DD2" w:rsidRPr="00F4474E" w:rsidRDefault="00D44DD2" w:rsidP="00D44DD2">
      <w:pPr>
        <w:pStyle w:val="a6"/>
        <w:spacing w:line="600" w:lineRule="exact"/>
        <w:ind w:firstLine="500"/>
        <w:rPr>
          <w:spacing w:val="-12"/>
          <w:lang w:eastAsia="zh-CN"/>
        </w:rPr>
      </w:pPr>
      <w:r w:rsidRPr="00F4474E">
        <w:rPr>
          <w:spacing w:val="-12"/>
          <w:lang w:eastAsia="zh-CN"/>
        </w:rPr>
        <w:t>5</w:t>
      </w:r>
      <w:r w:rsidRPr="00F4474E">
        <w:rPr>
          <w:rFonts w:hint="eastAsia"/>
          <w:spacing w:val="-12"/>
          <w:lang w:eastAsia="zh-CN"/>
        </w:rPr>
        <w:t>、负责承担对投放的共享轮椅及其附属设备的购置、使用、维护、网络、小程序平台以及与运行产生的电费、网络费、人工费用。乙方于协议期结束后</w:t>
      </w:r>
      <w:r w:rsidRPr="00F4474E">
        <w:rPr>
          <w:spacing w:val="-12"/>
          <w:lang w:eastAsia="zh-CN"/>
        </w:rPr>
        <w:t>15</w:t>
      </w:r>
      <w:r w:rsidRPr="00F4474E">
        <w:rPr>
          <w:rFonts w:hint="eastAsia"/>
          <w:spacing w:val="-12"/>
          <w:lang w:eastAsia="zh-CN"/>
        </w:rPr>
        <w:t>个</w:t>
      </w:r>
      <w:r w:rsidRPr="00F4474E">
        <w:rPr>
          <w:rFonts w:hint="eastAsia"/>
          <w:spacing w:val="-12"/>
          <w:lang w:eastAsia="zh-CN"/>
        </w:rPr>
        <w:lastRenderedPageBreak/>
        <w:t>工作日内，按照合作期内平均用电均价和电表实际计量数计算电费金额，通过电汇方式一次性向甲方足额缴纳电费，甲方向乙方开具收款收据。乙方逾期付款的，每逾期一日按应付金额的千分之二向甲方支付违约金。甲方收款信息如下：</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单位名称：大连市第五人民医院</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开户行：建行西岗支行</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银行账号：21201501300059001005</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乙方收据信息如下：</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6、负责</w:t>
      </w:r>
      <w:r w:rsidRPr="00F4474E">
        <w:rPr>
          <w:spacing w:val="-12"/>
          <w:lang w:eastAsia="zh-CN"/>
        </w:rPr>
        <w:t>保证其共享</w:t>
      </w:r>
      <w:r w:rsidRPr="00F4474E">
        <w:rPr>
          <w:rFonts w:hint="eastAsia"/>
          <w:spacing w:val="-12"/>
          <w:lang w:eastAsia="zh-CN"/>
        </w:rPr>
        <w:t>轮椅</w:t>
      </w:r>
      <w:r w:rsidRPr="00F4474E">
        <w:rPr>
          <w:spacing w:val="-12"/>
          <w:lang w:eastAsia="zh-CN"/>
        </w:rPr>
        <w:t>质量合格</w:t>
      </w:r>
      <w:r w:rsidRPr="00F4474E">
        <w:rPr>
          <w:rFonts w:hint="eastAsia"/>
          <w:spacing w:val="-12"/>
          <w:lang w:eastAsia="zh-CN"/>
        </w:rPr>
        <w:t>符合国家标准</w:t>
      </w:r>
      <w:r w:rsidRPr="00F4474E">
        <w:rPr>
          <w:spacing w:val="-12"/>
          <w:lang w:eastAsia="zh-CN"/>
        </w:rPr>
        <w:t>，如其共享</w:t>
      </w:r>
      <w:r w:rsidRPr="00F4474E">
        <w:rPr>
          <w:rFonts w:hint="eastAsia"/>
          <w:spacing w:val="-12"/>
          <w:lang w:eastAsia="zh-CN"/>
        </w:rPr>
        <w:t>轮椅</w:t>
      </w:r>
      <w:r w:rsidRPr="00F4474E">
        <w:rPr>
          <w:spacing w:val="-12"/>
          <w:lang w:eastAsia="zh-CN"/>
        </w:rPr>
        <w:t>因本身质量问题或安全隐患造成</w:t>
      </w:r>
      <w:r w:rsidRPr="00F4474E">
        <w:rPr>
          <w:rFonts w:hint="eastAsia"/>
          <w:spacing w:val="-12"/>
          <w:lang w:eastAsia="zh-CN"/>
        </w:rPr>
        <w:t>使用者</w:t>
      </w:r>
      <w:r w:rsidRPr="00F4474E">
        <w:rPr>
          <w:spacing w:val="-12"/>
          <w:lang w:eastAsia="zh-CN"/>
        </w:rPr>
        <w:t>人身财产损害的，</w:t>
      </w:r>
      <w:r w:rsidRPr="00F4474E">
        <w:rPr>
          <w:rFonts w:hint="eastAsia"/>
          <w:spacing w:val="-12"/>
          <w:lang w:eastAsia="zh-CN"/>
        </w:rPr>
        <w:t>乙</w:t>
      </w:r>
      <w:r w:rsidRPr="00F4474E">
        <w:rPr>
          <w:spacing w:val="-12"/>
          <w:lang w:eastAsia="zh-CN"/>
        </w:rPr>
        <w:t>方负有赔偿责任，</w:t>
      </w:r>
      <w:r w:rsidRPr="00F4474E">
        <w:rPr>
          <w:rFonts w:hint="eastAsia"/>
          <w:spacing w:val="-12"/>
          <w:lang w:eastAsia="zh-CN"/>
        </w:rPr>
        <w:t>因共享轮椅质量问题或系统问题或收费问题等与共享轮椅有关的所有问题，导致甲方与患者或家属之间的纠纷均由乙方承担和解决，甲方不承担任何责任。</w:t>
      </w:r>
      <w:r w:rsidRPr="00F4474E">
        <w:rPr>
          <w:spacing w:val="-12"/>
          <w:lang w:eastAsia="zh-CN"/>
        </w:rPr>
        <w:t>如因此甲方受到损失的</w:t>
      </w:r>
      <w:r w:rsidRPr="00F4474E">
        <w:rPr>
          <w:rFonts w:hint="eastAsia"/>
          <w:spacing w:val="-12"/>
          <w:lang w:eastAsia="zh-CN"/>
        </w:rPr>
        <w:t>乙</w:t>
      </w:r>
      <w:r w:rsidRPr="00F4474E">
        <w:rPr>
          <w:spacing w:val="-12"/>
          <w:lang w:eastAsia="zh-CN"/>
        </w:rPr>
        <w:t>方应</w:t>
      </w:r>
      <w:r w:rsidRPr="00F4474E">
        <w:rPr>
          <w:rFonts w:hint="eastAsia"/>
          <w:spacing w:val="-12"/>
          <w:lang w:eastAsia="zh-CN"/>
        </w:rPr>
        <w:t>向甲方</w:t>
      </w:r>
      <w:r w:rsidRPr="00F4474E">
        <w:rPr>
          <w:spacing w:val="-12"/>
          <w:lang w:eastAsia="zh-CN"/>
        </w:rPr>
        <w:t>赔偿损失。</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7.在使用过程中，</w:t>
      </w:r>
      <w:r w:rsidRPr="00F4474E">
        <w:rPr>
          <w:rFonts w:hint="eastAsia"/>
          <w:lang w:eastAsia="zh-CN"/>
        </w:rPr>
        <w:t>因轮椅质量问题、安全问题、维修维保问题、使用操作不当问题等</w:t>
      </w:r>
      <w:r w:rsidRPr="00F4474E">
        <w:rPr>
          <w:rFonts w:hint="eastAsia"/>
          <w:spacing w:val="-12"/>
          <w:lang w:eastAsia="zh-CN"/>
        </w:rPr>
        <w:t>对轮椅使用者或第三方造成人身损害或财产损害的，由乙方承担损害赔偿责任，甲方不承担任何责任。</w:t>
      </w:r>
    </w:p>
    <w:p w:rsidR="00D44DD2" w:rsidRPr="00F4474E" w:rsidRDefault="00D44DD2" w:rsidP="00D44DD2">
      <w:pPr>
        <w:pStyle w:val="a6"/>
        <w:spacing w:line="600" w:lineRule="exact"/>
        <w:ind w:firstLine="500"/>
        <w:rPr>
          <w:spacing w:val="-12"/>
          <w:lang w:eastAsia="zh-CN"/>
        </w:rPr>
      </w:pPr>
      <w:r w:rsidRPr="00F4474E">
        <w:rPr>
          <w:rFonts w:ascii="Times New Roman" w:eastAsia="宋体" w:hAnsi="Times New Roman" w:cs="Times New Roman" w:hint="eastAsia"/>
          <w:spacing w:val="-12"/>
          <w:lang w:eastAsia="zh-CN"/>
        </w:rPr>
        <w:t>8</w:t>
      </w:r>
      <w:r w:rsidRPr="00F4474E">
        <w:rPr>
          <w:spacing w:val="-12"/>
          <w:lang w:eastAsia="zh-CN"/>
        </w:rPr>
        <w:t>、</w:t>
      </w:r>
      <w:r w:rsidRPr="00F4474E">
        <w:rPr>
          <w:rFonts w:hint="eastAsia"/>
          <w:spacing w:val="-12"/>
          <w:lang w:eastAsia="zh-CN"/>
        </w:rPr>
        <w:t>乙</w:t>
      </w:r>
      <w:r w:rsidRPr="00F4474E">
        <w:rPr>
          <w:spacing w:val="-12"/>
          <w:lang w:eastAsia="zh-CN"/>
        </w:rPr>
        <w:t>方应保证对其共享设备拥有知识产权，如因</w:t>
      </w:r>
      <w:r w:rsidRPr="00F4474E">
        <w:rPr>
          <w:rFonts w:hint="eastAsia"/>
          <w:spacing w:val="-12"/>
          <w:lang w:eastAsia="zh-CN"/>
        </w:rPr>
        <w:t>乙</w:t>
      </w:r>
      <w:r w:rsidRPr="00F4474E">
        <w:rPr>
          <w:spacing w:val="-12"/>
          <w:lang w:eastAsia="zh-CN"/>
        </w:rPr>
        <w:t>方侵犯第三</w:t>
      </w:r>
      <w:r w:rsidRPr="00F4474E">
        <w:rPr>
          <w:rFonts w:hint="eastAsia"/>
          <w:spacing w:val="-12"/>
          <w:lang w:eastAsia="zh-CN"/>
        </w:rPr>
        <w:t>方</w:t>
      </w:r>
      <w:r w:rsidRPr="00F4474E">
        <w:rPr>
          <w:spacing w:val="-12"/>
          <w:lang w:eastAsia="zh-CN"/>
        </w:rPr>
        <w:t>知识产权等给</w:t>
      </w:r>
      <w:r w:rsidRPr="00F4474E">
        <w:rPr>
          <w:rFonts w:hint="eastAsia"/>
          <w:spacing w:val="-12"/>
          <w:lang w:eastAsia="zh-CN"/>
        </w:rPr>
        <w:t>甲</w:t>
      </w:r>
      <w:r w:rsidRPr="00F4474E">
        <w:rPr>
          <w:spacing w:val="-12"/>
          <w:lang w:eastAsia="zh-CN"/>
        </w:rPr>
        <w:t>方造成损失的，</w:t>
      </w:r>
      <w:r w:rsidRPr="00F4474E">
        <w:rPr>
          <w:rFonts w:hint="eastAsia"/>
          <w:spacing w:val="-12"/>
          <w:lang w:eastAsia="zh-CN"/>
        </w:rPr>
        <w:t>乙</w:t>
      </w:r>
      <w:r w:rsidRPr="00F4474E">
        <w:rPr>
          <w:spacing w:val="-12"/>
          <w:lang w:eastAsia="zh-CN"/>
        </w:rPr>
        <w:t>方应</w:t>
      </w:r>
      <w:r w:rsidRPr="00F4474E">
        <w:rPr>
          <w:rFonts w:hint="eastAsia"/>
          <w:spacing w:val="-12"/>
          <w:lang w:eastAsia="zh-CN"/>
        </w:rPr>
        <w:t>向甲方</w:t>
      </w:r>
      <w:r w:rsidRPr="00F4474E">
        <w:rPr>
          <w:spacing w:val="-12"/>
          <w:lang w:eastAsia="zh-CN"/>
        </w:rPr>
        <w:t>赔偿</w:t>
      </w:r>
      <w:r w:rsidRPr="00F4474E">
        <w:rPr>
          <w:rFonts w:hint="eastAsia"/>
          <w:spacing w:val="-12"/>
          <w:lang w:eastAsia="zh-CN"/>
        </w:rPr>
        <w:t>经济</w:t>
      </w:r>
      <w:r w:rsidRPr="00F4474E">
        <w:rPr>
          <w:spacing w:val="-12"/>
          <w:lang w:eastAsia="zh-CN"/>
        </w:rPr>
        <w:t>损失。</w:t>
      </w:r>
    </w:p>
    <w:p w:rsidR="00D44DD2" w:rsidRPr="00F4474E" w:rsidRDefault="00D44DD2" w:rsidP="00D44DD2">
      <w:pPr>
        <w:pStyle w:val="a6"/>
        <w:spacing w:line="600" w:lineRule="exact"/>
        <w:ind w:firstLine="500"/>
        <w:rPr>
          <w:spacing w:val="-12"/>
          <w:lang w:eastAsia="zh-CN"/>
        </w:rPr>
      </w:pPr>
      <w:r w:rsidRPr="00F4474E">
        <w:rPr>
          <w:rFonts w:hint="eastAsia"/>
          <w:spacing w:val="-12"/>
          <w:lang w:eastAsia="zh-CN"/>
        </w:rPr>
        <w:t>9. 因不确定因素引起的轮椅位置搬迁工作，乙方应无条件配合甲方。</w:t>
      </w:r>
    </w:p>
    <w:p w:rsidR="00D44DD2" w:rsidRPr="00F4474E" w:rsidRDefault="00D44DD2" w:rsidP="00D44DD2">
      <w:pPr>
        <w:pStyle w:val="a6"/>
        <w:spacing w:line="600" w:lineRule="exact"/>
        <w:ind w:firstLine="500"/>
        <w:outlineLvl w:val="1"/>
        <w:rPr>
          <w:spacing w:val="-12"/>
          <w:lang w:eastAsia="zh-CN"/>
        </w:rPr>
      </w:pPr>
      <w:r w:rsidRPr="00F4474E">
        <w:rPr>
          <w:b/>
          <w:bCs/>
          <w:spacing w:val="-12"/>
          <w:lang w:eastAsia="zh-CN"/>
        </w:rPr>
        <w:t>七、违约责任</w:t>
      </w:r>
    </w:p>
    <w:p w:rsidR="00D44DD2" w:rsidRPr="00F4474E" w:rsidRDefault="00D44DD2" w:rsidP="00D44DD2">
      <w:pPr>
        <w:pStyle w:val="a6"/>
        <w:spacing w:line="600" w:lineRule="exact"/>
        <w:ind w:firstLineChars="200" w:firstLine="512"/>
        <w:jc w:val="both"/>
        <w:rPr>
          <w:rFonts w:cs="Times New Roman"/>
          <w:spacing w:val="-12"/>
          <w:lang w:eastAsia="zh-CN"/>
        </w:rPr>
      </w:pPr>
      <w:r w:rsidRPr="00F4474E">
        <w:rPr>
          <w:rFonts w:hint="eastAsia"/>
          <w:spacing w:val="-12"/>
          <w:lang w:eastAsia="zh-CN"/>
        </w:rPr>
        <w:t>1.本合作</w:t>
      </w:r>
      <w:r w:rsidRPr="00F4474E">
        <w:rPr>
          <w:spacing w:val="-12"/>
          <w:lang w:eastAsia="zh-CN"/>
        </w:rPr>
        <w:t>协议生效后，双方应共同遵守。</w:t>
      </w:r>
      <w:r w:rsidRPr="00F4474E">
        <w:rPr>
          <w:rFonts w:cs="Times New Roman" w:hint="eastAsia"/>
          <w:spacing w:val="-12"/>
          <w:lang w:eastAsia="zh-CN"/>
        </w:rPr>
        <w:t>如有单方违约并给对方造成损失的，应由违约方按照造成损失的百分之一百三十支付违约金（政策因素除外）。</w:t>
      </w:r>
    </w:p>
    <w:p w:rsidR="00D44DD2" w:rsidRPr="00F4474E" w:rsidRDefault="00D44DD2" w:rsidP="00D44DD2">
      <w:pPr>
        <w:pStyle w:val="a6"/>
        <w:spacing w:line="540" w:lineRule="exact"/>
        <w:ind w:firstLine="499"/>
        <w:jc w:val="both"/>
        <w:rPr>
          <w:spacing w:val="-12"/>
          <w:lang w:eastAsia="zh-CN"/>
        </w:rPr>
      </w:pPr>
      <w:r w:rsidRPr="00F4474E">
        <w:rPr>
          <w:rFonts w:hint="eastAsia"/>
          <w:spacing w:val="-12"/>
          <w:lang w:eastAsia="zh-CN"/>
        </w:rPr>
        <w:lastRenderedPageBreak/>
        <w:t>2.在协议期限内，乙方保证向甲方提供的共享轮椅具有独家知识产权和专利技术，并保证提供的轮椅设施符合国家规范标准，否则，由此造成的经济损失包括给甲方造成的影响均由乙方承担赔偿责任。</w:t>
      </w:r>
    </w:p>
    <w:p w:rsidR="00D44DD2" w:rsidRPr="00F4474E" w:rsidRDefault="00D44DD2" w:rsidP="00D44DD2">
      <w:pPr>
        <w:pStyle w:val="a6"/>
        <w:spacing w:line="540" w:lineRule="exact"/>
        <w:ind w:firstLine="499"/>
        <w:jc w:val="both"/>
        <w:rPr>
          <w:spacing w:val="-12"/>
          <w:lang w:eastAsia="zh-CN"/>
        </w:rPr>
      </w:pPr>
      <w:r w:rsidRPr="00F4474E">
        <w:rPr>
          <w:rFonts w:hint="eastAsia"/>
          <w:color w:val="000000" w:themeColor="text1"/>
          <w:spacing w:val="-12"/>
          <w:lang w:eastAsia="zh-CN"/>
        </w:rPr>
        <w:t>3.本协议期限内，乙方未按照本协议第六条约定履行义务，甲方有权单方面解除协议。</w:t>
      </w:r>
    </w:p>
    <w:p w:rsidR="00D44DD2" w:rsidRPr="00F4474E" w:rsidRDefault="00D44DD2" w:rsidP="00D44DD2">
      <w:pPr>
        <w:pStyle w:val="a6"/>
        <w:spacing w:line="540" w:lineRule="exact"/>
        <w:ind w:firstLine="499"/>
        <w:outlineLvl w:val="1"/>
        <w:rPr>
          <w:b/>
          <w:bCs/>
          <w:spacing w:val="-12"/>
          <w:lang w:eastAsia="zh-CN"/>
        </w:rPr>
      </w:pPr>
      <w:r w:rsidRPr="00F4474E">
        <w:rPr>
          <w:rFonts w:hint="eastAsia"/>
          <w:b/>
          <w:bCs/>
          <w:spacing w:val="-12"/>
          <w:lang w:eastAsia="zh-CN"/>
        </w:rPr>
        <w:t>八</w:t>
      </w:r>
      <w:r w:rsidRPr="00F4474E">
        <w:rPr>
          <w:b/>
          <w:bCs/>
          <w:spacing w:val="-12"/>
          <w:lang w:eastAsia="zh-CN"/>
        </w:rPr>
        <w:t>、</w:t>
      </w:r>
      <w:r w:rsidRPr="00F4474E">
        <w:rPr>
          <w:rFonts w:hint="eastAsia"/>
          <w:b/>
          <w:bCs/>
          <w:spacing w:val="-12"/>
          <w:lang w:eastAsia="zh-CN"/>
        </w:rPr>
        <w:t>不可抗力</w:t>
      </w:r>
    </w:p>
    <w:p w:rsidR="00D44DD2" w:rsidRPr="00F4474E" w:rsidRDefault="00D44DD2" w:rsidP="00D44DD2">
      <w:pPr>
        <w:pStyle w:val="a6"/>
        <w:spacing w:line="540" w:lineRule="exact"/>
        <w:ind w:firstLine="499"/>
        <w:outlineLvl w:val="1"/>
        <w:rPr>
          <w:rFonts w:ascii="Times New Roman" w:hAnsi="Times New Roman" w:cstheme="minorEastAsia"/>
          <w:color w:val="auto"/>
          <w:spacing w:val="-12"/>
          <w:lang w:eastAsia="zh-CN"/>
        </w:rPr>
      </w:pPr>
      <w:r w:rsidRPr="00F4474E">
        <w:rPr>
          <w:rFonts w:ascii="Times New Roman" w:hAnsi="Times New Roman" w:cstheme="minorEastAsia"/>
          <w:color w:val="auto"/>
          <w:spacing w:val="-12"/>
          <w:lang w:eastAsia="zh-CN"/>
        </w:rPr>
        <w:t>本协议所列各项条款，如发生水、火、地震</w:t>
      </w:r>
      <w:r w:rsidRPr="00F4474E">
        <w:rPr>
          <w:rFonts w:ascii="Times New Roman" w:hAnsi="Times New Roman" w:cstheme="minorEastAsia" w:hint="eastAsia"/>
          <w:color w:val="auto"/>
          <w:spacing w:val="-12"/>
          <w:lang w:eastAsia="zh-CN"/>
        </w:rPr>
        <w:t>类自然灾害</w:t>
      </w:r>
      <w:r w:rsidRPr="00F4474E">
        <w:rPr>
          <w:rFonts w:ascii="Times New Roman" w:hAnsi="Times New Roman" w:cstheme="minorEastAsia"/>
          <w:color w:val="auto"/>
          <w:spacing w:val="-12"/>
          <w:lang w:eastAsia="zh-CN"/>
        </w:rPr>
        <w:t>及战争动乱之人祸或政府行为等不可抗拒的原因（包括新冠病毒</w:t>
      </w:r>
      <w:r w:rsidRPr="00F4474E">
        <w:rPr>
          <w:rFonts w:ascii="Times New Roman" w:hAnsi="Times New Roman" w:cstheme="minorEastAsia" w:hint="eastAsia"/>
          <w:color w:val="auto"/>
          <w:spacing w:val="-12"/>
          <w:lang w:eastAsia="zh-CN"/>
        </w:rPr>
        <w:t>类</w:t>
      </w:r>
      <w:r w:rsidRPr="00F4474E">
        <w:rPr>
          <w:rFonts w:ascii="Times New Roman" w:hAnsi="Times New Roman" w:cstheme="minorEastAsia"/>
          <w:color w:val="auto"/>
          <w:spacing w:val="-12"/>
          <w:lang w:eastAsia="zh-CN"/>
        </w:rPr>
        <w:t>疫情因素），使双方已确认</w:t>
      </w:r>
      <w:r w:rsidRPr="00F4474E">
        <w:rPr>
          <w:rFonts w:ascii="Times New Roman" w:hAnsi="Times New Roman" w:cstheme="minorEastAsia" w:hint="eastAsia"/>
          <w:color w:val="auto"/>
          <w:spacing w:val="-12"/>
          <w:lang w:eastAsia="zh-CN"/>
        </w:rPr>
        <w:t>的投放项目无法</w:t>
      </w:r>
      <w:r w:rsidRPr="00F4474E">
        <w:rPr>
          <w:rFonts w:ascii="Times New Roman" w:hAnsi="Times New Roman" w:cstheme="minorEastAsia"/>
          <w:color w:val="auto"/>
          <w:spacing w:val="-12"/>
          <w:lang w:eastAsia="zh-CN"/>
        </w:rPr>
        <w:t>如期</w:t>
      </w:r>
      <w:r w:rsidRPr="00F4474E">
        <w:rPr>
          <w:rFonts w:ascii="Times New Roman" w:hAnsi="Times New Roman" w:cstheme="minorEastAsia" w:hint="eastAsia"/>
          <w:color w:val="auto"/>
          <w:spacing w:val="-12"/>
          <w:lang w:eastAsia="zh-CN"/>
        </w:rPr>
        <w:t>实施的</w:t>
      </w:r>
      <w:r w:rsidRPr="00F4474E">
        <w:rPr>
          <w:rFonts w:ascii="Times New Roman" w:hAnsi="Times New Roman" w:cstheme="minorEastAsia"/>
          <w:color w:val="auto"/>
          <w:spacing w:val="-12"/>
          <w:lang w:eastAsia="zh-CN"/>
        </w:rPr>
        <w:t>，甲乙双方应协商延期或取消</w:t>
      </w:r>
      <w:r w:rsidRPr="00F4474E">
        <w:rPr>
          <w:rFonts w:ascii="Times New Roman" w:hAnsi="Times New Roman" w:cstheme="minorEastAsia" w:hint="eastAsia"/>
          <w:color w:val="auto"/>
          <w:spacing w:val="-12"/>
          <w:lang w:eastAsia="zh-CN"/>
        </w:rPr>
        <w:t>投放计划</w:t>
      </w:r>
      <w:r w:rsidRPr="00F4474E">
        <w:rPr>
          <w:rFonts w:ascii="Times New Roman" w:hAnsi="Times New Roman" w:cstheme="minorEastAsia"/>
          <w:color w:val="auto"/>
          <w:spacing w:val="-12"/>
          <w:lang w:eastAsia="zh-CN"/>
        </w:rPr>
        <w:t>。</w:t>
      </w:r>
      <w:r w:rsidRPr="00F4474E">
        <w:rPr>
          <w:rFonts w:ascii="Times New Roman" w:hAnsi="Times New Roman" w:cstheme="minorEastAsia" w:hint="eastAsia"/>
          <w:color w:val="auto"/>
          <w:spacing w:val="-12"/>
          <w:lang w:eastAsia="zh-CN"/>
        </w:rPr>
        <w:t>发生</w:t>
      </w:r>
      <w:r w:rsidRPr="00F4474E">
        <w:rPr>
          <w:rFonts w:ascii="Times New Roman" w:hAnsi="Times New Roman" w:cstheme="minorEastAsia"/>
          <w:color w:val="auto"/>
          <w:spacing w:val="-12"/>
          <w:lang w:eastAsia="zh-CN"/>
        </w:rPr>
        <w:t>不可抗力的一方应以书面形式通知对方。</w:t>
      </w:r>
    </w:p>
    <w:p w:rsidR="00D44DD2" w:rsidRPr="00F4474E" w:rsidRDefault="00D44DD2" w:rsidP="00D44DD2">
      <w:pPr>
        <w:pStyle w:val="a6"/>
        <w:spacing w:line="540" w:lineRule="exact"/>
        <w:ind w:firstLine="499"/>
        <w:outlineLvl w:val="1"/>
        <w:rPr>
          <w:b/>
          <w:bCs/>
          <w:spacing w:val="-12"/>
          <w:lang w:eastAsia="zh-CN"/>
        </w:rPr>
      </w:pPr>
      <w:r w:rsidRPr="00F4474E">
        <w:rPr>
          <w:rFonts w:hint="eastAsia"/>
          <w:b/>
          <w:bCs/>
          <w:spacing w:val="-12"/>
          <w:lang w:eastAsia="zh-CN"/>
        </w:rPr>
        <w:t>九、争议解决</w:t>
      </w:r>
    </w:p>
    <w:p w:rsidR="00D44DD2" w:rsidRPr="00F4474E" w:rsidRDefault="00D44DD2" w:rsidP="00D44DD2">
      <w:pPr>
        <w:pStyle w:val="a6"/>
        <w:spacing w:line="540" w:lineRule="exact"/>
        <w:ind w:firstLine="499"/>
        <w:outlineLvl w:val="1"/>
        <w:rPr>
          <w:rFonts w:ascii="Times New Roman" w:hAnsi="Times New Roman" w:cstheme="minorEastAsia"/>
          <w:color w:val="auto"/>
          <w:spacing w:val="-12"/>
          <w:lang w:eastAsia="zh-CN"/>
        </w:rPr>
      </w:pPr>
      <w:r w:rsidRPr="00F4474E">
        <w:rPr>
          <w:rFonts w:ascii="Times New Roman" w:hAnsi="Times New Roman" w:cstheme="minorEastAsia"/>
          <w:color w:val="auto"/>
          <w:spacing w:val="-12"/>
          <w:lang w:eastAsia="zh-CN"/>
        </w:rPr>
        <w:t>本协议在履行过程中发生的争议，双方</w:t>
      </w:r>
      <w:r w:rsidRPr="00F4474E">
        <w:rPr>
          <w:rFonts w:ascii="Times New Roman" w:hAnsi="Times New Roman" w:cstheme="minorEastAsia" w:hint="eastAsia"/>
          <w:color w:val="auto"/>
          <w:spacing w:val="-12"/>
          <w:lang w:eastAsia="zh-CN"/>
        </w:rPr>
        <w:t>应</w:t>
      </w:r>
      <w:r w:rsidRPr="00F4474E">
        <w:rPr>
          <w:rFonts w:ascii="Times New Roman" w:hAnsi="Times New Roman" w:cstheme="minorEastAsia"/>
          <w:color w:val="auto"/>
          <w:spacing w:val="-12"/>
          <w:lang w:eastAsia="zh-CN"/>
        </w:rPr>
        <w:t>友好协商解决，协商不成的，</w:t>
      </w:r>
      <w:r w:rsidRPr="00F4474E">
        <w:rPr>
          <w:rFonts w:ascii="Times New Roman" w:hAnsi="Times New Roman" w:cstheme="minorEastAsia" w:hint="eastAsia"/>
          <w:color w:val="auto"/>
          <w:spacing w:val="-12"/>
          <w:lang w:eastAsia="zh-CN"/>
        </w:rPr>
        <w:t>任何一方均可</w:t>
      </w:r>
      <w:r w:rsidRPr="00F4474E">
        <w:rPr>
          <w:rFonts w:ascii="Times New Roman" w:hAnsi="Times New Roman" w:cstheme="minorEastAsia"/>
          <w:color w:val="auto"/>
          <w:spacing w:val="-12"/>
          <w:lang w:eastAsia="zh-CN"/>
        </w:rPr>
        <w:t>向甲方住所地人民法院提起诉讼解决。</w:t>
      </w:r>
    </w:p>
    <w:p w:rsidR="00D44DD2" w:rsidRPr="00F4474E" w:rsidRDefault="00D44DD2" w:rsidP="00D44DD2">
      <w:pPr>
        <w:pStyle w:val="a6"/>
        <w:spacing w:line="540" w:lineRule="exact"/>
        <w:ind w:firstLine="499"/>
        <w:outlineLvl w:val="1"/>
        <w:rPr>
          <w:spacing w:val="-12"/>
          <w:lang w:eastAsia="zh-CN"/>
        </w:rPr>
      </w:pPr>
      <w:r w:rsidRPr="00F4474E">
        <w:rPr>
          <w:rFonts w:hint="eastAsia"/>
          <w:b/>
          <w:bCs/>
          <w:spacing w:val="-12"/>
          <w:lang w:eastAsia="zh-CN"/>
        </w:rPr>
        <w:t>十、</w:t>
      </w:r>
      <w:r w:rsidRPr="00F4474E">
        <w:rPr>
          <w:b/>
          <w:bCs/>
          <w:spacing w:val="-12"/>
          <w:lang w:eastAsia="zh-CN"/>
        </w:rPr>
        <w:t>其他</w:t>
      </w:r>
    </w:p>
    <w:p w:rsidR="00D44DD2" w:rsidRPr="00F4474E" w:rsidRDefault="00D44DD2" w:rsidP="00D44DD2">
      <w:pPr>
        <w:pStyle w:val="a6"/>
        <w:spacing w:line="540" w:lineRule="exact"/>
        <w:ind w:firstLine="499"/>
        <w:rPr>
          <w:spacing w:val="-12"/>
          <w:lang w:eastAsia="zh-CN"/>
        </w:rPr>
      </w:pPr>
      <w:r w:rsidRPr="00F4474E">
        <w:rPr>
          <w:rFonts w:ascii="Times New Roman" w:eastAsia="Times New Roman" w:hAnsi="Times New Roman" w:cs="Times New Roman"/>
          <w:spacing w:val="-12"/>
          <w:lang w:eastAsia="zh-CN"/>
        </w:rPr>
        <w:t>1</w:t>
      </w:r>
      <w:r w:rsidRPr="00F4474E">
        <w:rPr>
          <w:spacing w:val="-12"/>
          <w:lang w:eastAsia="zh-CN"/>
        </w:rPr>
        <w:t>、本协议自甲乙双方法定代表人或授权代表签名或盖章并加盖单位公章之日起</w:t>
      </w:r>
      <w:r w:rsidRPr="00F4474E">
        <w:rPr>
          <w:rFonts w:hint="eastAsia"/>
          <w:spacing w:val="-12"/>
          <w:lang w:eastAsia="zh-CN"/>
        </w:rPr>
        <w:t>正式生效</w:t>
      </w:r>
      <w:r w:rsidRPr="00F4474E">
        <w:rPr>
          <w:spacing w:val="-12"/>
          <w:lang w:eastAsia="zh-CN"/>
        </w:rPr>
        <w:t>。</w:t>
      </w:r>
    </w:p>
    <w:p w:rsidR="00D44DD2" w:rsidRPr="00F4474E" w:rsidRDefault="00D44DD2" w:rsidP="00D44DD2">
      <w:pPr>
        <w:pStyle w:val="a6"/>
        <w:spacing w:line="540" w:lineRule="exact"/>
        <w:ind w:firstLine="499"/>
        <w:rPr>
          <w:spacing w:val="-12"/>
          <w:lang w:eastAsia="zh-CN"/>
        </w:rPr>
      </w:pPr>
      <w:r w:rsidRPr="00F4474E">
        <w:rPr>
          <w:rFonts w:hint="eastAsia"/>
          <w:spacing w:val="-12"/>
          <w:lang w:eastAsia="zh-CN"/>
        </w:rPr>
        <w:t>2、</w:t>
      </w:r>
      <w:r w:rsidRPr="00F4474E">
        <w:rPr>
          <w:spacing w:val="-12"/>
          <w:lang w:eastAsia="zh-CN"/>
        </w:rPr>
        <w:t>本协议一式</w:t>
      </w:r>
      <w:r w:rsidRPr="00F4474E">
        <w:rPr>
          <w:rFonts w:hint="eastAsia"/>
          <w:spacing w:val="-12"/>
          <w:lang w:eastAsia="zh-CN"/>
        </w:rPr>
        <w:t>四份</w:t>
      </w:r>
      <w:r w:rsidRPr="00F4474E">
        <w:rPr>
          <w:spacing w:val="-12"/>
          <w:lang w:eastAsia="zh-CN"/>
        </w:rPr>
        <w:t>，甲乙双方各执</w:t>
      </w:r>
      <w:r w:rsidRPr="00F4474E">
        <w:rPr>
          <w:rFonts w:hint="eastAsia"/>
          <w:spacing w:val="-12"/>
          <w:lang w:eastAsia="zh-CN"/>
        </w:rPr>
        <w:t>贰</w:t>
      </w:r>
      <w:r w:rsidRPr="00F4474E">
        <w:rPr>
          <w:spacing w:val="-12"/>
          <w:lang w:eastAsia="zh-CN"/>
        </w:rPr>
        <w:t>份</w:t>
      </w:r>
      <w:r w:rsidRPr="00F4474E">
        <w:rPr>
          <w:rFonts w:hint="eastAsia"/>
          <w:spacing w:val="-12"/>
          <w:lang w:eastAsia="zh-CN"/>
        </w:rPr>
        <w:t>。</w:t>
      </w:r>
    </w:p>
    <w:p w:rsidR="00D44DD2" w:rsidRPr="00F4474E" w:rsidRDefault="00D44DD2" w:rsidP="00D44DD2">
      <w:pPr>
        <w:pStyle w:val="a6"/>
        <w:spacing w:line="540" w:lineRule="exact"/>
        <w:ind w:firstLine="499"/>
        <w:rPr>
          <w:spacing w:val="-12"/>
          <w:lang w:eastAsia="zh-CN"/>
        </w:rPr>
      </w:pPr>
      <w:r w:rsidRPr="00F4474E">
        <w:rPr>
          <w:rFonts w:hint="eastAsia"/>
          <w:spacing w:val="-12"/>
          <w:lang w:eastAsia="zh-CN"/>
        </w:rPr>
        <w:t>3、本协议附件作为本协议的一部分，与本协议</w:t>
      </w:r>
      <w:r w:rsidRPr="00F4474E">
        <w:rPr>
          <w:spacing w:val="-12"/>
          <w:lang w:eastAsia="zh-CN"/>
        </w:rPr>
        <w:t>具有同等法律效力。</w:t>
      </w:r>
    </w:p>
    <w:p w:rsidR="00D44DD2" w:rsidRPr="00F4474E" w:rsidRDefault="00D44DD2" w:rsidP="00D44DD2">
      <w:pPr>
        <w:pStyle w:val="a6"/>
        <w:spacing w:line="540" w:lineRule="exact"/>
        <w:ind w:firstLine="499"/>
        <w:rPr>
          <w:spacing w:val="-12"/>
          <w:lang w:eastAsia="zh-CN"/>
        </w:rPr>
      </w:pPr>
      <w:r w:rsidRPr="00F4474E">
        <w:rPr>
          <w:rFonts w:ascii="Times New Roman" w:hAnsi="Times New Roman" w:cstheme="minorEastAsia" w:hint="eastAsia"/>
          <w:color w:val="auto"/>
          <w:spacing w:val="-12"/>
          <w:lang w:eastAsia="zh-CN"/>
        </w:rPr>
        <w:t>（以下无正文）</w:t>
      </w:r>
    </w:p>
    <w:p w:rsidR="00D44DD2" w:rsidRPr="00F4474E" w:rsidRDefault="00D44DD2" w:rsidP="00D44DD2">
      <w:pPr>
        <w:spacing w:line="540" w:lineRule="exact"/>
        <w:rPr>
          <w:spacing w:val="-12"/>
        </w:rPr>
      </w:pPr>
    </w:p>
    <w:p w:rsidR="00D44DD2" w:rsidRPr="00F4474E" w:rsidRDefault="00D44DD2" w:rsidP="00D44DD2">
      <w:pPr>
        <w:spacing w:line="540" w:lineRule="exact"/>
        <w:ind w:firstLineChars="100" w:firstLine="256"/>
        <w:rPr>
          <w:rFonts w:ascii="仿宋" w:eastAsia="仿宋" w:hAnsi="仿宋" w:cs="仿宋"/>
          <w:spacing w:val="-12"/>
          <w:sz w:val="28"/>
          <w:szCs w:val="28"/>
        </w:rPr>
      </w:pPr>
      <w:r w:rsidRPr="00F4474E">
        <w:rPr>
          <w:rFonts w:ascii="仿宋" w:eastAsia="仿宋" w:hAnsi="仿宋" w:cs="仿宋" w:hint="eastAsia"/>
          <w:spacing w:val="-12"/>
          <w:sz w:val="28"/>
          <w:szCs w:val="28"/>
        </w:rPr>
        <w:t>甲方（盖公章）：                   乙方（盖公章）</w:t>
      </w:r>
      <w:r w:rsidRPr="00F4474E">
        <w:rPr>
          <w:rFonts w:ascii="仿宋" w:eastAsia="仿宋" w:hAnsi="仿宋" w:cs="仿宋"/>
          <w:spacing w:val="-12"/>
          <w:sz w:val="28"/>
          <w:szCs w:val="28"/>
        </w:rPr>
        <w:t>:</w:t>
      </w:r>
    </w:p>
    <w:p w:rsidR="00D44DD2" w:rsidRPr="00F4474E" w:rsidRDefault="00D44DD2" w:rsidP="00D44DD2">
      <w:pPr>
        <w:spacing w:line="540" w:lineRule="exact"/>
        <w:rPr>
          <w:rFonts w:ascii="仿宋" w:eastAsia="仿宋" w:hAnsi="仿宋" w:cs="仿宋"/>
          <w:spacing w:val="-12"/>
          <w:sz w:val="28"/>
          <w:szCs w:val="28"/>
        </w:rPr>
      </w:pPr>
      <w:r w:rsidRPr="00F4474E">
        <w:rPr>
          <w:rFonts w:ascii="仿宋" w:eastAsia="仿宋" w:hAnsi="仿宋" w:cs="仿宋" w:hint="eastAsia"/>
          <w:spacing w:val="-12"/>
          <w:sz w:val="28"/>
          <w:szCs w:val="28"/>
        </w:rPr>
        <w:t xml:space="preserve">大连市第五人民医院                     </w:t>
      </w:r>
    </w:p>
    <w:p w:rsidR="00D44DD2" w:rsidRPr="00F4474E" w:rsidRDefault="00D44DD2" w:rsidP="00D44DD2">
      <w:pPr>
        <w:spacing w:line="540" w:lineRule="exact"/>
        <w:rPr>
          <w:rFonts w:ascii="仿宋" w:eastAsia="仿宋" w:hAnsi="仿宋"/>
          <w:spacing w:val="-12"/>
          <w:sz w:val="28"/>
          <w:szCs w:val="28"/>
        </w:rPr>
      </w:pPr>
      <w:r w:rsidRPr="00F4474E">
        <w:rPr>
          <w:rFonts w:ascii="仿宋" w:eastAsia="仿宋" w:hAnsi="仿宋" w:cs="仿宋" w:hint="eastAsia"/>
          <w:spacing w:val="-12"/>
          <w:sz w:val="28"/>
          <w:szCs w:val="28"/>
        </w:rPr>
        <w:t xml:space="preserve">法定代表人或授权代表 ：              </w:t>
      </w:r>
      <w:r w:rsidRPr="00F4474E">
        <w:rPr>
          <w:rFonts w:ascii="仿宋" w:eastAsia="仿宋" w:hAnsi="仿宋" w:hint="eastAsia"/>
          <w:spacing w:val="-12"/>
          <w:sz w:val="28"/>
          <w:szCs w:val="28"/>
        </w:rPr>
        <w:t>法定代表人或授权代表：</w:t>
      </w:r>
    </w:p>
    <w:p w:rsidR="00D44DD2" w:rsidRPr="00F4474E" w:rsidRDefault="00D44DD2" w:rsidP="00D44DD2">
      <w:pPr>
        <w:spacing w:line="540" w:lineRule="exact"/>
        <w:ind w:firstLineChars="150" w:firstLine="324"/>
        <w:rPr>
          <w:rFonts w:ascii="仿宋" w:eastAsia="仿宋" w:hAnsi="仿宋" w:cs="仿宋"/>
          <w:spacing w:val="-12"/>
          <w:sz w:val="24"/>
        </w:rPr>
      </w:pPr>
      <w:r w:rsidRPr="00F4474E">
        <w:rPr>
          <w:rFonts w:ascii="仿宋" w:eastAsia="仿宋" w:hAnsi="仿宋" w:cs="仿宋" w:hint="eastAsia"/>
          <w:spacing w:val="-12"/>
          <w:sz w:val="24"/>
        </w:rPr>
        <w:t>（签名或盖章）                              （签名或盖章）</w:t>
      </w:r>
    </w:p>
    <w:p w:rsidR="00D44DD2" w:rsidRPr="00D44DD2" w:rsidRDefault="00D44DD2" w:rsidP="00D44DD2">
      <w:pPr>
        <w:pStyle w:val="a6"/>
        <w:spacing w:line="540" w:lineRule="exact"/>
        <w:ind w:firstLineChars="100" w:firstLine="256"/>
        <w:rPr>
          <w:spacing w:val="-12"/>
          <w:lang w:eastAsia="zh-CN"/>
        </w:rPr>
      </w:pPr>
      <w:r w:rsidRPr="00F4474E">
        <w:rPr>
          <w:spacing w:val="-12"/>
          <w:lang w:eastAsia="zh-CN"/>
        </w:rPr>
        <w:t>日期：日期：</w:t>
      </w:r>
    </w:p>
    <w:p w:rsidR="00D44DD2" w:rsidRDefault="00D44DD2" w:rsidP="00D44DD2">
      <w:pPr>
        <w:pStyle w:val="a6"/>
        <w:spacing w:line="520" w:lineRule="exact"/>
        <w:rPr>
          <w:lang w:eastAsia="zh-CN"/>
        </w:rPr>
      </w:pPr>
      <w:r>
        <w:rPr>
          <w:b/>
          <w:bCs/>
          <w:spacing w:val="-3"/>
          <w:lang w:eastAsia="zh-CN"/>
        </w:rPr>
        <w:lastRenderedPageBreak/>
        <w:t>附件：</w:t>
      </w:r>
      <w:r>
        <w:rPr>
          <w:spacing w:val="7"/>
          <w:lang w:eastAsia="zh-CN"/>
        </w:rPr>
        <w:t>《共享设备明细单》</w:t>
      </w:r>
    </w:p>
    <w:p w:rsidR="00D44DD2" w:rsidRDefault="00D44DD2" w:rsidP="00D44DD2">
      <w:pPr>
        <w:pStyle w:val="a6"/>
        <w:spacing w:line="520" w:lineRule="exact"/>
        <w:jc w:val="center"/>
        <w:outlineLvl w:val="0"/>
        <w:rPr>
          <w:lang w:eastAsia="zh-CN"/>
        </w:rPr>
      </w:pPr>
      <w:r>
        <w:rPr>
          <w:b/>
          <w:bCs/>
          <w:spacing w:val="-4"/>
          <w:lang w:eastAsia="zh-CN"/>
        </w:rPr>
        <w:t>《共享设备明细单》</w:t>
      </w:r>
    </w:p>
    <w:p w:rsidR="00D44DD2" w:rsidRDefault="00D44DD2" w:rsidP="00D44DD2">
      <w:pPr>
        <w:pStyle w:val="a6"/>
        <w:spacing w:line="520" w:lineRule="exact"/>
        <w:jc w:val="center"/>
        <w:rPr>
          <w:lang w:eastAsia="zh-CN"/>
        </w:rPr>
      </w:pPr>
      <w:r>
        <w:rPr>
          <w:b/>
          <w:bCs/>
          <w:spacing w:val="-14"/>
          <w:lang w:eastAsia="zh-CN"/>
        </w:rPr>
        <w:t>正联</w:t>
      </w:r>
    </w:p>
    <w:p w:rsidR="00D44DD2" w:rsidRDefault="00D44DD2" w:rsidP="00D44DD2">
      <w:pPr>
        <w:spacing w:line="520" w:lineRule="exact"/>
      </w:pPr>
    </w:p>
    <w:tbl>
      <w:tblPr>
        <w:tblStyle w:val="TableNormal"/>
        <w:tblW w:w="825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856"/>
        <w:gridCol w:w="1478"/>
        <w:gridCol w:w="787"/>
        <w:gridCol w:w="940"/>
        <w:gridCol w:w="900"/>
        <w:gridCol w:w="1527"/>
        <w:gridCol w:w="1766"/>
      </w:tblGrid>
      <w:tr w:rsidR="00D44DD2" w:rsidTr="00D95C5F">
        <w:trPr>
          <w:trHeight w:val="664"/>
        </w:trPr>
        <w:tc>
          <w:tcPr>
            <w:tcW w:w="856"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9"/>
                <w:sz w:val="28"/>
                <w:szCs w:val="28"/>
              </w:rPr>
              <w:t>序号</w:t>
            </w:r>
          </w:p>
        </w:tc>
        <w:tc>
          <w:tcPr>
            <w:tcW w:w="1478"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8"/>
                <w:sz w:val="28"/>
                <w:szCs w:val="28"/>
              </w:rPr>
              <w:t>设备</w:t>
            </w:r>
            <w:r>
              <w:rPr>
                <w:rFonts w:ascii="仿宋" w:eastAsia="仿宋" w:hAnsi="仿宋" w:cs="仿宋"/>
                <w:spacing w:val="-9"/>
                <w:sz w:val="28"/>
                <w:szCs w:val="28"/>
              </w:rPr>
              <w:t>名称</w:t>
            </w:r>
          </w:p>
        </w:tc>
        <w:tc>
          <w:tcPr>
            <w:tcW w:w="787"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24"/>
                <w:sz w:val="28"/>
                <w:szCs w:val="28"/>
              </w:rPr>
              <w:t>品牌</w:t>
            </w:r>
          </w:p>
        </w:tc>
        <w:tc>
          <w:tcPr>
            <w:tcW w:w="940"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10"/>
                <w:sz w:val="28"/>
                <w:szCs w:val="28"/>
              </w:rPr>
              <w:t>编号</w:t>
            </w:r>
          </w:p>
        </w:tc>
        <w:tc>
          <w:tcPr>
            <w:tcW w:w="900"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8"/>
                <w:sz w:val="28"/>
                <w:szCs w:val="28"/>
              </w:rPr>
              <w:t>数量</w:t>
            </w:r>
          </w:p>
        </w:tc>
        <w:tc>
          <w:tcPr>
            <w:tcW w:w="1527"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8"/>
                <w:sz w:val="28"/>
                <w:szCs w:val="28"/>
              </w:rPr>
              <w:t>新旧</w:t>
            </w:r>
            <w:r>
              <w:rPr>
                <w:rFonts w:ascii="仿宋" w:eastAsia="仿宋" w:hAnsi="仿宋" w:cs="仿宋"/>
                <w:spacing w:val="-10"/>
                <w:sz w:val="28"/>
                <w:szCs w:val="28"/>
              </w:rPr>
              <w:t>程度</w:t>
            </w:r>
          </w:p>
        </w:tc>
        <w:tc>
          <w:tcPr>
            <w:tcW w:w="1766"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10"/>
                <w:sz w:val="28"/>
                <w:szCs w:val="28"/>
              </w:rPr>
              <w:t>进场</w:t>
            </w:r>
            <w:r>
              <w:rPr>
                <w:rFonts w:ascii="仿宋" w:eastAsia="仿宋" w:hAnsi="仿宋" w:cs="仿宋"/>
                <w:spacing w:val="-19"/>
                <w:sz w:val="28"/>
                <w:szCs w:val="28"/>
              </w:rPr>
              <w:t>时间</w:t>
            </w:r>
          </w:p>
        </w:tc>
      </w:tr>
      <w:tr w:rsidR="00D44DD2" w:rsidTr="00D95C5F">
        <w:trPr>
          <w:trHeight w:val="628"/>
        </w:trPr>
        <w:tc>
          <w:tcPr>
            <w:tcW w:w="856" w:type="dxa"/>
          </w:tcPr>
          <w:p w:rsidR="00D44DD2" w:rsidRDefault="00D44DD2" w:rsidP="00D95C5F">
            <w:pPr>
              <w:spacing w:line="520" w:lineRule="exact"/>
              <w:jc w:val="center"/>
              <w:rPr>
                <w:rFonts w:eastAsia="Times New Roman"/>
                <w:sz w:val="28"/>
                <w:szCs w:val="28"/>
              </w:rPr>
            </w:pPr>
            <w:r>
              <w:rPr>
                <w:rFonts w:eastAsia="Times New Roman"/>
                <w:sz w:val="28"/>
                <w:szCs w:val="28"/>
              </w:rPr>
              <w:t>1</w:t>
            </w:r>
          </w:p>
        </w:tc>
        <w:tc>
          <w:tcPr>
            <w:tcW w:w="1478" w:type="dxa"/>
          </w:tcPr>
          <w:p w:rsidR="00D44DD2" w:rsidRDefault="00D44DD2" w:rsidP="00D95C5F">
            <w:pPr>
              <w:pStyle w:val="TableText"/>
              <w:spacing w:line="520" w:lineRule="exact"/>
              <w:jc w:val="center"/>
            </w:pPr>
          </w:p>
        </w:tc>
        <w:tc>
          <w:tcPr>
            <w:tcW w:w="787" w:type="dxa"/>
          </w:tcPr>
          <w:p w:rsidR="00D44DD2" w:rsidRDefault="00D44DD2" w:rsidP="00D95C5F">
            <w:pPr>
              <w:pStyle w:val="TableText"/>
              <w:spacing w:line="520" w:lineRule="exact"/>
              <w:jc w:val="center"/>
            </w:pPr>
          </w:p>
        </w:tc>
        <w:tc>
          <w:tcPr>
            <w:tcW w:w="940" w:type="dxa"/>
          </w:tcPr>
          <w:p w:rsidR="00D44DD2" w:rsidRDefault="00D44DD2" w:rsidP="00D95C5F">
            <w:pPr>
              <w:pStyle w:val="TableText"/>
              <w:spacing w:line="520" w:lineRule="exact"/>
              <w:jc w:val="center"/>
            </w:pPr>
          </w:p>
        </w:tc>
        <w:tc>
          <w:tcPr>
            <w:tcW w:w="900" w:type="dxa"/>
          </w:tcPr>
          <w:p w:rsidR="00D44DD2" w:rsidRDefault="00D44DD2" w:rsidP="00D95C5F">
            <w:pPr>
              <w:pStyle w:val="TableText"/>
              <w:spacing w:line="520" w:lineRule="exact"/>
              <w:jc w:val="center"/>
            </w:pPr>
          </w:p>
        </w:tc>
        <w:tc>
          <w:tcPr>
            <w:tcW w:w="1527" w:type="dxa"/>
          </w:tcPr>
          <w:p w:rsidR="00D44DD2" w:rsidRDefault="00D44DD2" w:rsidP="00D95C5F">
            <w:pPr>
              <w:pStyle w:val="TableText"/>
              <w:spacing w:line="520" w:lineRule="exact"/>
              <w:jc w:val="center"/>
            </w:pPr>
          </w:p>
        </w:tc>
        <w:tc>
          <w:tcPr>
            <w:tcW w:w="1766" w:type="dxa"/>
          </w:tcPr>
          <w:p w:rsidR="00D44DD2" w:rsidRDefault="00D44DD2" w:rsidP="00D95C5F">
            <w:pPr>
              <w:pStyle w:val="TableText"/>
              <w:spacing w:line="520" w:lineRule="exact"/>
              <w:jc w:val="center"/>
            </w:pPr>
          </w:p>
        </w:tc>
      </w:tr>
      <w:tr w:rsidR="00D44DD2" w:rsidTr="00D95C5F">
        <w:trPr>
          <w:trHeight w:val="628"/>
        </w:trPr>
        <w:tc>
          <w:tcPr>
            <w:tcW w:w="856" w:type="dxa"/>
          </w:tcPr>
          <w:p w:rsidR="00D44DD2" w:rsidRDefault="00D44DD2" w:rsidP="00D95C5F">
            <w:pPr>
              <w:spacing w:line="520" w:lineRule="exact"/>
              <w:jc w:val="center"/>
              <w:rPr>
                <w:rFonts w:eastAsia="Times New Roman"/>
                <w:sz w:val="28"/>
                <w:szCs w:val="28"/>
              </w:rPr>
            </w:pPr>
            <w:r>
              <w:rPr>
                <w:rFonts w:eastAsia="Times New Roman"/>
                <w:sz w:val="28"/>
                <w:szCs w:val="28"/>
              </w:rPr>
              <w:t>2</w:t>
            </w:r>
          </w:p>
        </w:tc>
        <w:tc>
          <w:tcPr>
            <w:tcW w:w="1478" w:type="dxa"/>
          </w:tcPr>
          <w:p w:rsidR="00D44DD2" w:rsidRDefault="00D44DD2" w:rsidP="00D95C5F">
            <w:pPr>
              <w:pStyle w:val="TableText"/>
              <w:spacing w:line="520" w:lineRule="exact"/>
              <w:jc w:val="center"/>
            </w:pPr>
          </w:p>
        </w:tc>
        <w:tc>
          <w:tcPr>
            <w:tcW w:w="787" w:type="dxa"/>
          </w:tcPr>
          <w:p w:rsidR="00D44DD2" w:rsidRDefault="00D44DD2" w:rsidP="00D95C5F">
            <w:pPr>
              <w:pStyle w:val="TableText"/>
              <w:spacing w:line="520" w:lineRule="exact"/>
              <w:jc w:val="center"/>
            </w:pPr>
          </w:p>
        </w:tc>
        <w:tc>
          <w:tcPr>
            <w:tcW w:w="940" w:type="dxa"/>
          </w:tcPr>
          <w:p w:rsidR="00D44DD2" w:rsidRDefault="00D44DD2" w:rsidP="00D95C5F">
            <w:pPr>
              <w:pStyle w:val="TableText"/>
              <w:spacing w:line="520" w:lineRule="exact"/>
              <w:jc w:val="center"/>
            </w:pPr>
          </w:p>
        </w:tc>
        <w:tc>
          <w:tcPr>
            <w:tcW w:w="900" w:type="dxa"/>
          </w:tcPr>
          <w:p w:rsidR="00D44DD2" w:rsidRDefault="00D44DD2" w:rsidP="00D95C5F">
            <w:pPr>
              <w:pStyle w:val="TableText"/>
              <w:spacing w:line="520" w:lineRule="exact"/>
              <w:jc w:val="center"/>
            </w:pPr>
          </w:p>
        </w:tc>
        <w:tc>
          <w:tcPr>
            <w:tcW w:w="1527" w:type="dxa"/>
          </w:tcPr>
          <w:p w:rsidR="00D44DD2" w:rsidRDefault="00D44DD2" w:rsidP="00D95C5F">
            <w:pPr>
              <w:pStyle w:val="TableText"/>
              <w:spacing w:line="520" w:lineRule="exact"/>
              <w:jc w:val="center"/>
            </w:pPr>
          </w:p>
        </w:tc>
        <w:tc>
          <w:tcPr>
            <w:tcW w:w="1766" w:type="dxa"/>
          </w:tcPr>
          <w:p w:rsidR="00D44DD2" w:rsidRDefault="00D44DD2" w:rsidP="00D95C5F">
            <w:pPr>
              <w:pStyle w:val="TableText"/>
              <w:spacing w:line="520" w:lineRule="exact"/>
              <w:jc w:val="center"/>
            </w:pPr>
          </w:p>
        </w:tc>
      </w:tr>
    </w:tbl>
    <w:p w:rsidR="00D44DD2" w:rsidRDefault="00D44DD2" w:rsidP="00D44DD2">
      <w:pPr>
        <w:spacing w:line="520" w:lineRule="exact"/>
        <w:jc w:val="center"/>
      </w:pPr>
    </w:p>
    <w:p w:rsidR="00D44DD2" w:rsidRDefault="00D44DD2" w:rsidP="00D44DD2">
      <w:pPr>
        <w:pStyle w:val="a6"/>
        <w:spacing w:line="520" w:lineRule="exact"/>
        <w:jc w:val="center"/>
        <w:rPr>
          <w:lang w:eastAsia="zh-CN"/>
        </w:rPr>
      </w:pPr>
      <w:r>
        <w:rPr>
          <w:spacing w:val="-10"/>
          <w:lang w:eastAsia="zh-CN"/>
        </w:rPr>
        <w:t>甲方（盖公章</w:t>
      </w:r>
      <w:r>
        <w:rPr>
          <w:spacing w:val="-79"/>
          <w:lang w:eastAsia="zh-CN"/>
        </w:rPr>
        <w:t>）：</w:t>
      </w:r>
      <w:r>
        <w:rPr>
          <w:spacing w:val="-10"/>
          <w:lang w:eastAsia="zh-CN"/>
        </w:rPr>
        <w:t>乙方（盖公章</w:t>
      </w:r>
      <w:r>
        <w:rPr>
          <w:spacing w:val="-79"/>
          <w:lang w:eastAsia="zh-CN"/>
        </w:rPr>
        <w:t>）：</w:t>
      </w:r>
    </w:p>
    <w:p w:rsidR="00D44DD2" w:rsidRDefault="00F36DEA" w:rsidP="00D44DD2">
      <w:pPr>
        <w:pStyle w:val="a6"/>
        <w:spacing w:line="520" w:lineRule="exact"/>
        <w:jc w:val="center"/>
        <w:rPr>
          <w:spacing w:val="-15"/>
          <w:lang w:eastAsia="zh-CN"/>
        </w:rPr>
      </w:pPr>
      <w:r w:rsidRPr="00F36DEA">
        <w:rPr>
          <w:noProof/>
        </w:rPr>
        <w:pict>
          <v:shape id="Freeform 2" o:spid="_x0000_s2050" style="position:absolute;left:0;text-align:left;margin-left:5.6pt;margin-top:36.9pt;width:415.3pt;height:.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83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" path="m,l8305,r,9l,9,,xe" fillcolor="black" stroked="f">
            <v:path arrowok="t" o:connecttype="custom" o:connectlocs="0,0;5274310,0;5274310,5715;0,5715;0,0" o:connectangles="0,0,0,0,0"/>
          </v:shape>
        </w:pict>
      </w:r>
      <w:r w:rsidR="00D44DD2">
        <w:rPr>
          <w:spacing w:val="-14"/>
          <w:lang w:eastAsia="zh-CN"/>
        </w:rPr>
        <w:t xml:space="preserve">日期：                                   </w:t>
      </w:r>
      <w:r w:rsidR="00D44DD2">
        <w:rPr>
          <w:spacing w:val="-15"/>
          <w:lang w:eastAsia="zh-CN"/>
        </w:rPr>
        <w:t xml:space="preserve">    日期：</w:t>
      </w:r>
    </w:p>
    <w:p w:rsidR="00D44DD2" w:rsidRDefault="00D44DD2" w:rsidP="00D44DD2">
      <w:pPr>
        <w:pStyle w:val="a6"/>
        <w:spacing w:line="520" w:lineRule="exact"/>
        <w:jc w:val="center"/>
        <w:rPr>
          <w:spacing w:val="-15"/>
          <w:lang w:eastAsia="zh-CN"/>
        </w:rPr>
      </w:pPr>
    </w:p>
    <w:p w:rsidR="00D44DD2" w:rsidRDefault="00D44DD2" w:rsidP="00D44DD2">
      <w:pPr>
        <w:pStyle w:val="a6"/>
        <w:spacing w:line="520" w:lineRule="exact"/>
        <w:jc w:val="center"/>
        <w:outlineLvl w:val="0"/>
        <w:rPr>
          <w:lang w:eastAsia="zh-CN"/>
        </w:rPr>
      </w:pPr>
      <w:r>
        <w:rPr>
          <w:b/>
          <w:bCs/>
          <w:spacing w:val="-4"/>
          <w:lang w:eastAsia="zh-CN"/>
        </w:rPr>
        <w:t>《共享设备明细单》</w:t>
      </w:r>
    </w:p>
    <w:p w:rsidR="00D44DD2" w:rsidRDefault="00D44DD2" w:rsidP="00D44DD2">
      <w:pPr>
        <w:pStyle w:val="a6"/>
        <w:spacing w:line="520" w:lineRule="exact"/>
        <w:jc w:val="center"/>
      </w:pPr>
      <w:r>
        <w:rPr>
          <w:b/>
          <w:bCs/>
          <w:spacing w:val="-16"/>
        </w:rPr>
        <w:t>副联</w:t>
      </w:r>
    </w:p>
    <w:tbl>
      <w:tblPr>
        <w:tblStyle w:val="TableNormal"/>
        <w:tblW w:w="825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856"/>
        <w:gridCol w:w="1478"/>
        <w:gridCol w:w="787"/>
        <w:gridCol w:w="940"/>
        <w:gridCol w:w="900"/>
        <w:gridCol w:w="1527"/>
        <w:gridCol w:w="1766"/>
      </w:tblGrid>
      <w:tr w:rsidR="00D44DD2" w:rsidTr="00D95C5F">
        <w:trPr>
          <w:trHeight w:val="664"/>
        </w:trPr>
        <w:tc>
          <w:tcPr>
            <w:tcW w:w="856"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9"/>
                <w:sz w:val="28"/>
                <w:szCs w:val="28"/>
              </w:rPr>
              <w:t>序号</w:t>
            </w:r>
          </w:p>
        </w:tc>
        <w:tc>
          <w:tcPr>
            <w:tcW w:w="1478"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8"/>
                <w:sz w:val="28"/>
                <w:szCs w:val="28"/>
              </w:rPr>
              <w:t>设备</w:t>
            </w:r>
            <w:r>
              <w:rPr>
                <w:rFonts w:ascii="仿宋" w:eastAsia="仿宋" w:hAnsi="仿宋" w:cs="仿宋"/>
                <w:spacing w:val="-9"/>
                <w:sz w:val="28"/>
                <w:szCs w:val="28"/>
              </w:rPr>
              <w:t>名称</w:t>
            </w:r>
          </w:p>
        </w:tc>
        <w:tc>
          <w:tcPr>
            <w:tcW w:w="787"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24"/>
                <w:sz w:val="28"/>
                <w:szCs w:val="28"/>
              </w:rPr>
              <w:t>品牌</w:t>
            </w:r>
          </w:p>
        </w:tc>
        <w:tc>
          <w:tcPr>
            <w:tcW w:w="940"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10"/>
                <w:sz w:val="28"/>
                <w:szCs w:val="28"/>
              </w:rPr>
              <w:t>编号</w:t>
            </w:r>
          </w:p>
        </w:tc>
        <w:tc>
          <w:tcPr>
            <w:tcW w:w="900"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8"/>
                <w:sz w:val="28"/>
                <w:szCs w:val="28"/>
              </w:rPr>
              <w:t>数量</w:t>
            </w:r>
          </w:p>
        </w:tc>
        <w:tc>
          <w:tcPr>
            <w:tcW w:w="1527"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8"/>
                <w:sz w:val="28"/>
                <w:szCs w:val="28"/>
              </w:rPr>
              <w:t>新旧</w:t>
            </w:r>
            <w:r>
              <w:rPr>
                <w:rFonts w:ascii="仿宋" w:eastAsia="仿宋" w:hAnsi="仿宋" w:cs="仿宋"/>
                <w:spacing w:val="-10"/>
                <w:sz w:val="28"/>
                <w:szCs w:val="28"/>
              </w:rPr>
              <w:t>程度</w:t>
            </w:r>
          </w:p>
        </w:tc>
        <w:tc>
          <w:tcPr>
            <w:tcW w:w="1766" w:type="dxa"/>
          </w:tcPr>
          <w:p w:rsidR="00D44DD2" w:rsidRDefault="00D44DD2" w:rsidP="00D95C5F">
            <w:pPr>
              <w:spacing w:line="520" w:lineRule="exact"/>
              <w:jc w:val="center"/>
              <w:rPr>
                <w:rFonts w:ascii="仿宋" w:eastAsia="仿宋" w:hAnsi="仿宋" w:cs="仿宋"/>
                <w:sz w:val="28"/>
                <w:szCs w:val="28"/>
              </w:rPr>
            </w:pPr>
            <w:r>
              <w:rPr>
                <w:rFonts w:ascii="仿宋" w:eastAsia="仿宋" w:hAnsi="仿宋" w:cs="仿宋"/>
                <w:spacing w:val="-10"/>
                <w:sz w:val="28"/>
                <w:szCs w:val="28"/>
              </w:rPr>
              <w:t>进场</w:t>
            </w:r>
            <w:r>
              <w:rPr>
                <w:rFonts w:ascii="仿宋" w:eastAsia="仿宋" w:hAnsi="仿宋" w:cs="仿宋"/>
                <w:spacing w:val="-19"/>
                <w:sz w:val="28"/>
                <w:szCs w:val="28"/>
              </w:rPr>
              <w:t>时间</w:t>
            </w:r>
          </w:p>
        </w:tc>
      </w:tr>
      <w:tr w:rsidR="00D44DD2" w:rsidTr="00D95C5F">
        <w:trPr>
          <w:trHeight w:val="628"/>
        </w:trPr>
        <w:tc>
          <w:tcPr>
            <w:tcW w:w="856" w:type="dxa"/>
          </w:tcPr>
          <w:p w:rsidR="00D44DD2" w:rsidRDefault="00D44DD2" w:rsidP="00D95C5F">
            <w:pPr>
              <w:spacing w:line="520" w:lineRule="exact"/>
              <w:jc w:val="center"/>
              <w:rPr>
                <w:rFonts w:eastAsia="Times New Roman"/>
                <w:sz w:val="28"/>
                <w:szCs w:val="28"/>
              </w:rPr>
            </w:pPr>
            <w:r>
              <w:rPr>
                <w:rFonts w:eastAsia="Times New Roman"/>
                <w:sz w:val="28"/>
                <w:szCs w:val="28"/>
              </w:rPr>
              <w:t>1</w:t>
            </w:r>
          </w:p>
        </w:tc>
        <w:tc>
          <w:tcPr>
            <w:tcW w:w="1478" w:type="dxa"/>
          </w:tcPr>
          <w:p w:rsidR="00D44DD2" w:rsidRDefault="00D44DD2" w:rsidP="00D95C5F">
            <w:pPr>
              <w:pStyle w:val="TableText"/>
              <w:spacing w:line="520" w:lineRule="exact"/>
              <w:jc w:val="center"/>
            </w:pPr>
          </w:p>
        </w:tc>
        <w:tc>
          <w:tcPr>
            <w:tcW w:w="787" w:type="dxa"/>
          </w:tcPr>
          <w:p w:rsidR="00D44DD2" w:rsidRDefault="00D44DD2" w:rsidP="00D95C5F">
            <w:pPr>
              <w:pStyle w:val="TableText"/>
              <w:spacing w:line="520" w:lineRule="exact"/>
              <w:jc w:val="center"/>
            </w:pPr>
          </w:p>
        </w:tc>
        <w:tc>
          <w:tcPr>
            <w:tcW w:w="940" w:type="dxa"/>
          </w:tcPr>
          <w:p w:rsidR="00D44DD2" w:rsidRDefault="00D44DD2" w:rsidP="00D95C5F">
            <w:pPr>
              <w:pStyle w:val="TableText"/>
              <w:spacing w:line="520" w:lineRule="exact"/>
              <w:jc w:val="center"/>
            </w:pPr>
          </w:p>
        </w:tc>
        <w:tc>
          <w:tcPr>
            <w:tcW w:w="900" w:type="dxa"/>
          </w:tcPr>
          <w:p w:rsidR="00D44DD2" w:rsidRDefault="00D44DD2" w:rsidP="00D95C5F">
            <w:pPr>
              <w:pStyle w:val="TableText"/>
              <w:spacing w:line="520" w:lineRule="exact"/>
              <w:jc w:val="center"/>
            </w:pPr>
          </w:p>
        </w:tc>
        <w:tc>
          <w:tcPr>
            <w:tcW w:w="1527" w:type="dxa"/>
          </w:tcPr>
          <w:p w:rsidR="00D44DD2" w:rsidRDefault="00D44DD2" w:rsidP="00D95C5F">
            <w:pPr>
              <w:pStyle w:val="TableText"/>
              <w:spacing w:line="520" w:lineRule="exact"/>
              <w:jc w:val="center"/>
            </w:pPr>
          </w:p>
        </w:tc>
        <w:tc>
          <w:tcPr>
            <w:tcW w:w="1766" w:type="dxa"/>
          </w:tcPr>
          <w:p w:rsidR="00D44DD2" w:rsidRDefault="00D44DD2" w:rsidP="00D95C5F">
            <w:pPr>
              <w:pStyle w:val="TableText"/>
              <w:spacing w:line="520" w:lineRule="exact"/>
              <w:jc w:val="center"/>
            </w:pPr>
          </w:p>
        </w:tc>
      </w:tr>
      <w:tr w:rsidR="00D44DD2" w:rsidTr="00D95C5F">
        <w:trPr>
          <w:trHeight w:val="628"/>
        </w:trPr>
        <w:tc>
          <w:tcPr>
            <w:tcW w:w="856" w:type="dxa"/>
          </w:tcPr>
          <w:p w:rsidR="00D44DD2" w:rsidRDefault="00D44DD2" w:rsidP="00D95C5F">
            <w:pPr>
              <w:spacing w:line="520" w:lineRule="exact"/>
              <w:jc w:val="center"/>
              <w:rPr>
                <w:rFonts w:eastAsia="Times New Roman"/>
                <w:sz w:val="28"/>
                <w:szCs w:val="28"/>
              </w:rPr>
            </w:pPr>
            <w:r>
              <w:rPr>
                <w:rFonts w:eastAsia="Times New Roman"/>
                <w:sz w:val="28"/>
                <w:szCs w:val="28"/>
              </w:rPr>
              <w:t>2</w:t>
            </w:r>
          </w:p>
        </w:tc>
        <w:tc>
          <w:tcPr>
            <w:tcW w:w="1478" w:type="dxa"/>
          </w:tcPr>
          <w:p w:rsidR="00D44DD2" w:rsidRDefault="00D44DD2" w:rsidP="00D95C5F">
            <w:pPr>
              <w:pStyle w:val="TableText"/>
              <w:spacing w:line="520" w:lineRule="exact"/>
              <w:jc w:val="center"/>
            </w:pPr>
          </w:p>
        </w:tc>
        <w:tc>
          <w:tcPr>
            <w:tcW w:w="787" w:type="dxa"/>
          </w:tcPr>
          <w:p w:rsidR="00D44DD2" w:rsidRDefault="00D44DD2" w:rsidP="00D95C5F">
            <w:pPr>
              <w:pStyle w:val="TableText"/>
              <w:spacing w:line="520" w:lineRule="exact"/>
              <w:jc w:val="center"/>
            </w:pPr>
          </w:p>
        </w:tc>
        <w:tc>
          <w:tcPr>
            <w:tcW w:w="940" w:type="dxa"/>
          </w:tcPr>
          <w:p w:rsidR="00D44DD2" w:rsidRDefault="00D44DD2" w:rsidP="00D95C5F">
            <w:pPr>
              <w:pStyle w:val="TableText"/>
              <w:spacing w:line="520" w:lineRule="exact"/>
              <w:jc w:val="center"/>
            </w:pPr>
          </w:p>
        </w:tc>
        <w:tc>
          <w:tcPr>
            <w:tcW w:w="900" w:type="dxa"/>
          </w:tcPr>
          <w:p w:rsidR="00D44DD2" w:rsidRDefault="00D44DD2" w:rsidP="00D95C5F">
            <w:pPr>
              <w:pStyle w:val="TableText"/>
              <w:spacing w:line="520" w:lineRule="exact"/>
              <w:jc w:val="center"/>
            </w:pPr>
          </w:p>
        </w:tc>
        <w:tc>
          <w:tcPr>
            <w:tcW w:w="1527" w:type="dxa"/>
          </w:tcPr>
          <w:p w:rsidR="00D44DD2" w:rsidRDefault="00D44DD2" w:rsidP="00D95C5F">
            <w:pPr>
              <w:pStyle w:val="TableText"/>
              <w:spacing w:line="520" w:lineRule="exact"/>
              <w:jc w:val="center"/>
            </w:pPr>
          </w:p>
        </w:tc>
        <w:tc>
          <w:tcPr>
            <w:tcW w:w="1766" w:type="dxa"/>
          </w:tcPr>
          <w:p w:rsidR="00D44DD2" w:rsidRDefault="00D44DD2" w:rsidP="00D95C5F">
            <w:pPr>
              <w:pStyle w:val="TableText"/>
              <w:spacing w:line="520" w:lineRule="exact"/>
              <w:jc w:val="center"/>
            </w:pPr>
          </w:p>
        </w:tc>
      </w:tr>
    </w:tbl>
    <w:p w:rsidR="00D44DD2" w:rsidRDefault="00D44DD2" w:rsidP="00D44DD2">
      <w:pPr>
        <w:spacing w:line="520" w:lineRule="exact"/>
        <w:jc w:val="center"/>
      </w:pPr>
    </w:p>
    <w:p w:rsidR="00D44DD2" w:rsidRDefault="00D44DD2" w:rsidP="00D44DD2">
      <w:pPr>
        <w:spacing w:line="520" w:lineRule="exact"/>
        <w:jc w:val="center"/>
      </w:pPr>
    </w:p>
    <w:p w:rsidR="00D44DD2" w:rsidRDefault="00D44DD2" w:rsidP="00D44DD2">
      <w:pPr>
        <w:spacing w:line="520" w:lineRule="exact"/>
        <w:jc w:val="center"/>
      </w:pPr>
    </w:p>
    <w:p w:rsidR="00D44DD2" w:rsidRDefault="00D44DD2" w:rsidP="00D44DD2">
      <w:pPr>
        <w:pStyle w:val="a6"/>
        <w:spacing w:line="520" w:lineRule="exact"/>
        <w:jc w:val="center"/>
        <w:rPr>
          <w:lang w:eastAsia="zh-CN"/>
        </w:rPr>
      </w:pPr>
      <w:r>
        <w:rPr>
          <w:spacing w:val="-10"/>
          <w:lang w:eastAsia="zh-CN"/>
        </w:rPr>
        <w:t>甲方（盖公章</w:t>
      </w:r>
      <w:r>
        <w:rPr>
          <w:spacing w:val="-79"/>
          <w:lang w:eastAsia="zh-CN"/>
        </w:rPr>
        <w:t>）：</w:t>
      </w:r>
      <w:r>
        <w:rPr>
          <w:spacing w:val="-10"/>
          <w:lang w:eastAsia="zh-CN"/>
        </w:rPr>
        <w:t>乙方（</w:t>
      </w:r>
      <w:r>
        <w:rPr>
          <w:rFonts w:hint="eastAsia"/>
          <w:spacing w:val="-10"/>
          <w:lang w:eastAsia="zh-CN"/>
        </w:rPr>
        <w:t>盖公章</w:t>
      </w:r>
      <w:r>
        <w:rPr>
          <w:spacing w:val="-79"/>
          <w:lang w:eastAsia="zh-CN"/>
        </w:rPr>
        <w:t>）：</w:t>
      </w:r>
    </w:p>
    <w:p w:rsidR="00D44DD2" w:rsidRDefault="00D44DD2" w:rsidP="00D44DD2">
      <w:pPr>
        <w:pStyle w:val="a6"/>
        <w:spacing w:line="520" w:lineRule="exact"/>
        <w:jc w:val="center"/>
        <w:rPr>
          <w:lang w:eastAsia="zh-CN"/>
        </w:rPr>
      </w:pPr>
      <w:r>
        <w:rPr>
          <w:spacing w:val="-14"/>
          <w:lang w:eastAsia="zh-CN"/>
        </w:rPr>
        <w:t xml:space="preserve">日期：                                   </w:t>
      </w:r>
      <w:r>
        <w:rPr>
          <w:spacing w:val="-15"/>
          <w:lang w:eastAsia="zh-CN"/>
        </w:rPr>
        <w:t xml:space="preserve">    日期：</w:t>
      </w:r>
    </w:p>
    <w:p w:rsidR="00D44DD2" w:rsidRDefault="00D44DD2" w:rsidP="00D44DD2">
      <w:pPr>
        <w:pStyle w:val="a6"/>
        <w:spacing w:line="520" w:lineRule="exact"/>
        <w:ind w:firstLine="500"/>
        <w:rPr>
          <w:spacing w:val="-3"/>
          <w:lang w:eastAsia="zh-CN"/>
        </w:rPr>
      </w:pPr>
    </w:p>
    <w:p w:rsidR="00D44DD2" w:rsidRDefault="00D44DD2" w:rsidP="00D44DD2"/>
    <w:p w:rsidR="00D44DD2" w:rsidRDefault="00D44DD2" w:rsidP="0082422C">
      <w:pPr>
        <w:ind w:right="592"/>
        <w:jc w:val="left"/>
        <w:rPr>
          <w:spacing w:val="-12"/>
        </w:rPr>
      </w:pPr>
    </w:p>
    <w:p w:rsidR="00D44DD2" w:rsidRDefault="00D44DD2" w:rsidP="0082422C">
      <w:pPr>
        <w:ind w:right="592"/>
        <w:jc w:val="left"/>
        <w:rPr>
          <w:spacing w:val="-12"/>
        </w:rPr>
      </w:pPr>
    </w:p>
    <w:p w:rsidR="00D44DD2" w:rsidRDefault="00D44DD2" w:rsidP="0082422C">
      <w:pPr>
        <w:ind w:right="592"/>
        <w:jc w:val="left"/>
        <w:rPr>
          <w:spacing w:val="-12"/>
        </w:rPr>
      </w:pPr>
    </w:p>
    <w:p w:rsidR="00D44DD2" w:rsidRDefault="00D44DD2" w:rsidP="0082422C">
      <w:pPr>
        <w:ind w:right="592"/>
        <w:jc w:val="left"/>
        <w:rPr>
          <w:spacing w:val="-12"/>
        </w:rPr>
      </w:pPr>
    </w:p>
    <w:sectPr w:rsidR="00D44DD2" w:rsidSect="00497663">
      <w:footerReference w:type="default" r:id="rId7"/>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9B2" w:rsidRDefault="00A349B2" w:rsidP="00467C42">
      <w:r>
        <w:separator/>
      </w:r>
    </w:p>
  </w:endnote>
  <w:endnote w:type="continuationSeparator" w:id="1">
    <w:p w:rsidR="00A349B2" w:rsidRDefault="00A349B2" w:rsidP="00467C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21263"/>
      <w:docPartObj>
        <w:docPartGallery w:val="Page Numbers (Bottom of Page)"/>
        <w:docPartUnique/>
      </w:docPartObj>
    </w:sdtPr>
    <w:sdtContent>
      <w:sdt>
        <w:sdtPr>
          <w:id w:val="171357217"/>
          <w:docPartObj>
            <w:docPartGallery w:val="Page Numbers (Top of Page)"/>
            <w:docPartUnique/>
          </w:docPartObj>
        </w:sdtPr>
        <w:sdtContent>
          <w:p w:rsidR="009D06CC" w:rsidRDefault="00F36DEA">
            <w:pPr>
              <w:pStyle w:val="a5"/>
              <w:jc w:val="center"/>
            </w:pPr>
            <w:r>
              <w:rPr>
                <w:b/>
                <w:sz w:val="24"/>
                <w:szCs w:val="24"/>
              </w:rPr>
              <w:fldChar w:fldCharType="begin"/>
            </w:r>
            <w:r w:rsidR="009D06CC">
              <w:rPr>
                <w:b/>
              </w:rPr>
              <w:instrText>PAGE</w:instrText>
            </w:r>
            <w:r>
              <w:rPr>
                <w:b/>
                <w:sz w:val="24"/>
                <w:szCs w:val="24"/>
              </w:rPr>
              <w:fldChar w:fldCharType="separate"/>
            </w:r>
            <w:r w:rsidR="001820F9">
              <w:rPr>
                <w:b/>
                <w:noProof/>
              </w:rPr>
              <w:t>1</w:t>
            </w:r>
            <w:r>
              <w:rPr>
                <w:b/>
                <w:sz w:val="24"/>
                <w:szCs w:val="24"/>
              </w:rPr>
              <w:fldChar w:fldCharType="end"/>
            </w:r>
            <w:r w:rsidR="009D06CC">
              <w:rPr>
                <w:lang w:val="zh-CN"/>
              </w:rPr>
              <w:t xml:space="preserve"> / </w:t>
            </w:r>
            <w:r>
              <w:rPr>
                <w:b/>
                <w:sz w:val="24"/>
                <w:szCs w:val="24"/>
              </w:rPr>
              <w:fldChar w:fldCharType="begin"/>
            </w:r>
            <w:r w:rsidR="009D06CC">
              <w:rPr>
                <w:b/>
              </w:rPr>
              <w:instrText>NUMPAGES</w:instrText>
            </w:r>
            <w:r>
              <w:rPr>
                <w:b/>
                <w:sz w:val="24"/>
                <w:szCs w:val="24"/>
              </w:rPr>
              <w:fldChar w:fldCharType="separate"/>
            </w:r>
            <w:r w:rsidR="001820F9">
              <w:rPr>
                <w:b/>
                <w:noProof/>
              </w:rPr>
              <w:t>6</w:t>
            </w:r>
            <w:r>
              <w:rPr>
                <w:b/>
                <w:sz w:val="24"/>
                <w:szCs w:val="24"/>
              </w:rPr>
              <w:fldChar w:fldCharType="end"/>
            </w:r>
          </w:p>
        </w:sdtContent>
      </w:sdt>
    </w:sdtContent>
  </w:sdt>
  <w:p w:rsidR="009D06CC" w:rsidRDefault="009D06C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9B2" w:rsidRDefault="00A349B2" w:rsidP="00467C42">
      <w:r>
        <w:separator/>
      </w:r>
    </w:p>
  </w:footnote>
  <w:footnote w:type="continuationSeparator" w:id="1">
    <w:p w:rsidR="00A349B2" w:rsidRDefault="00A349B2" w:rsidP="00467C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E1430"/>
    <w:multiLevelType w:val="multilevel"/>
    <w:tmpl w:val="2A0E1430"/>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5287C40"/>
    <w:multiLevelType w:val="multilevel"/>
    <w:tmpl w:val="65287C40"/>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2422C"/>
    <w:rsid w:val="00007059"/>
    <w:rsid w:val="000441C6"/>
    <w:rsid w:val="000B7726"/>
    <w:rsid w:val="0013178D"/>
    <w:rsid w:val="00156CDA"/>
    <w:rsid w:val="001820F9"/>
    <w:rsid w:val="00232CDF"/>
    <w:rsid w:val="00365A09"/>
    <w:rsid w:val="003C66DC"/>
    <w:rsid w:val="003E7FD8"/>
    <w:rsid w:val="00467C42"/>
    <w:rsid w:val="00497663"/>
    <w:rsid w:val="004A5AFE"/>
    <w:rsid w:val="004D0AD0"/>
    <w:rsid w:val="00547B4D"/>
    <w:rsid w:val="005C2757"/>
    <w:rsid w:val="00671A49"/>
    <w:rsid w:val="006B7F90"/>
    <w:rsid w:val="006E25B0"/>
    <w:rsid w:val="00710BD0"/>
    <w:rsid w:val="00765DF9"/>
    <w:rsid w:val="0080656B"/>
    <w:rsid w:val="0082422C"/>
    <w:rsid w:val="008C31AF"/>
    <w:rsid w:val="008D1895"/>
    <w:rsid w:val="008F65E6"/>
    <w:rsid w:val="00913A81"/>
    <w:rsid w:val="00972BEC"/>
    <w:rsid w:val="009B3028"/>
    <w:rsid w:val="009D06CC"/>
    <w:rsid w:val="009E2472"/>
    <w:rsid w:val="00A00A4E"/>
    <w:rsid w:val="00A349B2"/>
    <w:rsid w:val="00AD2B62"/>
    <w:rsid w:val="00AF44F2"/>
    <w:rsid w:val="00B00716"/>
    <w:rsid w:val="00B303F0"/>
    <w:rsid w:val="00B70481"/>
    <w:rsid w:val="00B858BC"/>
    <w:rsid w:val="00BA7F79"/>
    <w:rsid w:val="00D06209"/>
    <w:rsid w:val="00D44DD2"/>
    <w:rsid w:val="00D766B1"/>
    <w:rsid w:val="00D86BA3"/>
    <w:rsid w:val="00E11E49"/>
    <w:rsid w:val="00ED7D9B"/>
    <w:rsid w:val="00EF6BCB"/>
    <w:rsid w:val="00F268D2"/>
    <w:rsid w:val="00F36DEA"/>
    <w:rsid w:val="00FA6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2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22C"/>
    <w:pPr>
      <w:ind w:firstLineChars="200" w:firstLine="420"/>
    </w:pPr>
  </w:style>
  <w:style w:type="paragraph" w:styleId="a4">
    <w:name w:val="header"/>
    <w:basedOn w:val="a"/>
    <w:link w:val="Char"/>
    <w:uiPriority w:val="99"/>
    <w:unhideWhenUsed/>
    <w:rsid w:val="00467C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467C42"/>
    <w:rPr>
      <w:rFonts w:ascii="Times New Roman" w:eastAsia="宋体" w:hAnsi="Times New Roman" w:cs="Times New Roman"/>
      <w:sz w:val="18"/>
      <w:szCs w:val="18"/>
    </w:rPr>
  </w:style>
  <w:style w:type="paragraph" w:styleId="a5">
    <w:name w:val="footer"/>
    <w:basedOn w:val="a"/>
    <w:link w:val="Char0"/>
    <w:uiPriority w:val="99"/>
    <w:unhideWhenUsed/>
    <w:rsid w:val="00467C42"/>
    <w:pPr>
      <w:tabs>
        <w:tab w:val="center" w:pos="4153"/>
        <w:tab w:val="right" w:pos="8306"/>
      </w:tabs>
      <w:snapToGrid w:val="0"/>
      <w:jc w:val="left"/>
    </w:pPr>
    <w:rPr>
      <w:sz w:val="18"/>
      <w:szCs w:val="18"/>
    </w:rPr>
  </w:style>
  <w:style w:type="character" w:customStyle="1" w:styleId="Char0">
    <w:name w:val="页脚 Char"/>
    <w:basedOn w:val="a0"/>
    <w:link w:val="a5"/>
    <w:uiPriority w:val="99"/>
    <w:rsid w:val="00467C42"/>
    <w:rPr>
      <w:rFonts w:ascii="Times New Roman" w:eastAsia="宋体" w:hAnsi="Times New Roman" w:cs="Times New Roman"/>
      <w:sz w:val="18"/>
      <w:szCs w:val="18"/>
    </w:rPr>
  </w:style>
  <w:style w:type="paragraph" w:styleId="a6">
    <w:name w:val="Body Text"/>
    <w:basedOn w:val="a"/>
    <w:link w:val="Char1"/>
    <w:semiHidden/>
    <w:qFormat/>
    <w:rsid w:val="00D44DD2"/>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28"/>
      <w:szCs w:val="28"/>
      <w:lang w:eastAsia="en-US"/>
    </w:rPr>
  </w:style>
  <w:style w:type="character" w:customStyle="1" w:styleId="Char1">
    <w:name w:val="正文文本 Char"/>
    <w:basedOn w:val="a0"/>
    <w:link w:val="a6"/>
    <w:semiHidden/>
    <w:qFormat/>
    <w:rsid w:val="00D44DD2"/>
    <w:rPr>
      <w:rFonts w:ascii="仿宋" w:eastAsia="仿宋" w:hAnsi="仿宋" w:cs="仿宋"/>
      <w:snapToGrid w:val="0"/>
      <w:color w:val="000000"/>
      <w:kern w:val="0"/>
      <w:sz w:val="28"/>
      <w:szCs w:val="28"/>
      <w:lang w:eastAsia="en-US"/>
    </w:rPr>
  </w:style>
  <w:style w:type="table" w:customStyle="1" w:styleId="TableNormal">
    <w:name w:val="Table Normal"/>
    <w:semiHidden/>
    <w:unhideWhenUsed/>
    <w:qFormat/>
    <w:rsid w:val="00D44DD2"/>
    <w:rPr>
      <w:rFonts w:ascii="Arial" w:hAnsi="Arial" w:cs="Arial"/>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D44DD2"/>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divs>
    <w:div w:id="2443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6</Pages>
  <Words>433</Words>
  <Characters>2471</Characters>
  <Application>Microsoft Office Word</Application>
  <DocSecurity>0</DocSecurity>
  <Lines>20</Lines>
  <Paragraphs>5</Paragraphs>
  <ScaleCrop>false</ScaleCrop>
  <Company>Microsoft</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张建鹏</dc:creator>
  <cp:lastModifiedBy>于岫灵</cp:lastModifiedBy>
  <cp:revision>31</cp:revision>
  <cp:lastPrinted>2025-02-25T05:41:00Z</cp:lastPrinted>
  <dcterms:created xsi:type="dcterms:W3CDTF">2025-02-24T02:02:00Z</dcterms:created>
  <dcterms:modified xsi:type="dcterms:W3CDTF">2026-07-09T05:24:00Z</dcterms:modified>
</cp:coreProperties>
</file>